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034" w:rsidRPr="00963034" w:rsidRDefault="00963034" w:rsidP="00963034">
      <w:pPr>
        <w:jc w:val="center"/>
        <w:rPr>
          <w:rFonts w:ascii="Times New Roman" w:hAnsi="Times New Roman" w:cs="Times New Roman"/>
          <w:b/>
          <w:bCs/>
          <w:sz w:val="32"/>
          <w:szCs w:val="32"/>
        </w:rPr>
      </w:pPr>
      <w:r w:rsidRPr="00963034">
        <w:rPr>
          <w:rFonts w:ascii="Times New Roman" w:hAnsi="Times New Roman" w:cs="Times New Roman"/>
          <w:b/>
          <w:bCs/>
          <w:sz w:val="32"/>
          <w:szCs w:val="32"/>
        </w:rPr>
        <w:t>CHAPTER – I</w:t>
      </w:r>
    </w:p>
    <w:p w:rsidR="00963034" w:rsidRPr="00963034" w:rsidRDefault="00963034" w:rsidP="00963034">
      <w:pPr>
        <w:jc w:val="center"/>
        <w:rPr>
          <w:rFonts w:ascii="Times New Roman" w:hAnsi="Times New Roman" w:cs="Times New Roman"/>
          <w:b/>
          <w:bCs/>
          <w:sz w:val="32"/>
          <w:szCs w:val="32"/>
        </w:rPr>
      </w:pPr>
      <w:r w:rsidRPr="00963034">
        <w:rPr>
          <w:rFonts w:ascii="Times New Roman" w:hAnsi="Times New Roman" w:cs="Times New Roman"/>
          <w:b/>
          <w:bCs/>
          <w:sz w:val="32"/>
          <w:szCs w:val="32"/>
        </w:rPr>
        <w:t>INTRODUCTION</w:t>
      </w:r>
    </w:p>
    <w:p w:rsidR="009C1A1C" w:rsidRPr="00941DE4" w:rsidRDefault="009C1A1C" w:rsidP="009C1A1C">
      <w:pPr>
        <w:rPr>
          <w:rFonts w:ascii="Times New Roman" w:hAnsi="Times New Roman" w:cs="Times New Roman"/>
          <w:b/>
          <w:bCs/>
          <w:sz w:val="28"/>
          <w:szCs w:val="28"/>
        </w:rPr>
      </w:pPr>
      <w:r w:rsidRPr="00941DE4">
        <w:rPr>
          <w:rFonts w:ascii="Times New Roman" w:hAnsi="Times New Roman" w:cs="Times New Roman"/>
          <w:b/>
          <w:bCs/>
          <w:sz w:val="28"/>
          <w:szCs w:val="28"/>
        </w:rPr>
        <w:t>1.1 INTRODUCTION</w:t>
      </w:r>
    </w:p>
    <w:p w:rsidR="009C1A1C" w:rsidRPr="00941DE4" w:rsidRDefault="009C1A1C" w:rsidP="00941DE4">
      <w:pPr>
        <w:spacing w:line="360" w:lineRule="auto"/>
        <w:ind w:firstLine="720"/>
        <w:jc w:val="both"/>
        <w:rPr>
          <w:rFonts w:ascii="Times New Roman" w:hAnsi="Times New Roman" w:cs="Times New Roman"/>
          <w:sz w:val="24"/>
          <w:szCs w:val="24"/>
        </w:rPr>
      </w:pPr>
      <w:r w:rsidRPr="00941DE4">
        <w:rPr>
          <w:rFonts w:ascii="Times New Roman" w:hAnsi="Times New Roman" w:cs="Times New Roman"/>
          <w:sz w:val="24"/>
          <w:szCs w:val="24"/>
        </w:rPr>
        <w:t xml:space="preserve">Finance has become essential part of the economy for development of society as well as economy of nation. For, this purpose strongly financial system required in not only in under development countries and developing countries but also developed countries for substantial growth. Through financial inclusion was a achieve equitable and inclusive growth of the nation. Financial inclusion stands for delivery appropriate financial services at the affordable cost, on timely basis vulnerable group such as low income group and weaker section who lack access even to most basis banking service </w:t>
      </w:r>
    </w:p>
    <w:p w:rsidR="009C1A1C" w:rsidRPr="00941DE4" w:rsidRDefault="009C1A1C" w:rsidP="00941DE4">
      <w:pPr>
        <w:spacing w:line="360" w:lineRule="auto"/>
        <w:ind w:firstLine="720"/>
        <w:jc w:val="both"/>
        <w:rPr>
          <w:rFonts w:ascii="Times New Roman" w:hAnsi="Times New Roman" w:cs="Times New Roman"/>
          <w:sz w:val="24"/>
          <w:szCs w:val="24"/>
        </w:rPr>
      </w:pPr>
      <w:r w:rsidRPr="00941DE4">
        <w:rPr>
          <w:rFonts w:ascii="Times New Roman" w:hAnsi="Times New Roman" w:cs="Times New Roman"/>
          <w:sz w:val="24"/>
          <w:szCs w:val="24"/>
        </w:rPr>
        <w:t>The kudumbashree</w:t>
      </w:r>
      <w:r w:rsidR="00941DE4" w:rsidRPr="00941DE4">
        <w:rPr>
          <w:rFonts w:ascii="Times New Roman" w:hAnsi="Times New Roman" w:cs="Times New Roman"/>
          <w:sz w:val="24"/>
          <w:szCs w:val="24"/>
        </w:rPr>
        <w:t xml:space="preserve"> </w:t>
      </w:r>
      <w:r w:rsidRPr="00941DE4">
        <w:rPr>
          <w:rFonts w:ascii="Times New Roman" w:hAnsi="Times New Roman" w:cs="Times New Roman"/>
          <w:sz w:val="24"/>
          <w:szCs w:val="24"/>
        </w:rPr>
        <w:t xml:space="preserve">programme was initialized by Govt. of Kerala in 1998. The slogan of mission is “Reaching out to families through women and reaching out to community through family.” The concept was developed by NABARD and Government of Kerala through joint initiative as a poverty eradication programme, women empowerment and rural development. Kudumbashree. Act as a catalyst for economic empowerment of women by providing economic, security, social solidarity and political betterment of women particular region. </w:t>
      </w:r>
    </w:p>
    <w:p w:rsidR="009C1A1C" w:rsidRPr="00941DE4" w:rsidRDefault="009C1A1C" w:rsidP="00941DE4">
      <w:pPr>
        <w:spacing w:line="360" w:lineRule="auto"/>
        <w:ind w:firstLine="720"/>
        <w:jc w:val="both"/>
        <w:rPr>
          <w:rFonts w:ascii="Times New Roman" w:hAnsi="Times New Roman" w:cs="Times New Roman"/>
          <w:sz w:val="24"/>
          <w:szCs w:val="24"/>
        </w:rPr>
      </w:pPr>
      <w:r w:rsidRPr="00941DE4">
        <w:rPr>
          <w:rFonts w:ascii="Times New Roman" w:hAnsi="Times New Roman" w:cs="Times New Roman"/>
          <w:sz w:val="24"/>
          <w:szCs w:val="24"/>
        </w:rPr>
        <w:t>Financial Inclusion refers to a process of providing the financial products/services to weaker section of the society at affordable cost. It is delivery of financial services to poor people and low-income group at reasonable price. In other word, financial inclusion is access of safe, easy and affordable financial services to financially disadvantaged people. People may be financially included through Commercial Banks, Regional Rural Banks (RRBs), Insurance services, Post Office Saving Banks (POSB). Planning Commission (Government of India) has targeted the Faster Inclusive Growth in Twelfth Five Year Plan (2012-17)1. In order to achieve the inclusive growth, Government of India has launched several development and employment programmes such as MGNREGS, Development of Women and Children in Rural Areas (DWCRA), Swarnajayanti Gram SwarojgarYojana (SGSY)</w:t>
      </w:r>
    </w:p>
    <w:p w:rsidR="009C1A1C" w:rsidRPr="00941DE4" w:rsidRDefault="009C1A1C" w:rsidP="00941DE4">
      <w:pPr>
        <w:spacing w:line="360" w:lineRule="auto"/>
        <w:ind w:firstLine="720"/>
        <w:jc w:val="both"/>
        <w:rPr>
          <w:rFonts w:ascii="Times New Roman" w:hAnsi="Times New Roman" w:cs="Times New Roman"/>
          <w:sz w:val="24"/>
          <w:szCs w:val="24"/>
        </w:rPr>
      </w:pPr>
      <w:r w:rsidRPr="00941DE4">
        <w:rPr>
          <w:rFonts w:ascii="Times New Roman" w:hAnsi="Times New Roman" w:cs="Times New Roman"/>
          <w:sz w:val="24"/>
          <w:szCs w:val="24"/>
        </w:rPr>
        <w:lastRenderedPageBreak/>
        <w:t xml:space="preserve">Especially for women development, National Rural Health Mission (NRHM) etc. Financial inclusion is one of the major areas, on which government is paying attention to achieve the inclusive growth. An inclusive financial system is necessary to reduce informal financial system where people borrow money from neighbors, relatives, and village money- lenders by paying high rate of interest. In the rural area, large number of population does not have bank account, insurance schemes and other financial services. Thus, there is need of inclusive financial system that will facilitate financial services efficiently to financially excluded people at affordable cost. Financial excluded individual/households cannot be expected for financial </w:t>
      </w:r>
    </w:p>
    <w:p w:rsidR="009C1A1C" w:rsidRPr="00941DE4" w:rsidRDefault="009C1A1C" w:rsidP="009C1A1C">
      <w:pPr>
        <w:spacing w:line="360" w:lineRule="auto"/>
        <w:jc w:val="both"/>
        <w:rPr>
          <w:rFonts w:ascii="Times New Roman" w:hAnsi="Times New Roman" w:cs="Times New Roman"/>
          <w:b/>
          <w:bCs/>
          <w:sz w:val="28"/>
          <w:szCs w:val="28"/>
        </w:rPr>
      </w:pPr>
      <w:r w:rsidRPr="00941DE4">
        <w:rPr>
          <w:rFonts w:ascii="Times New Roman" w:hAnsi="Times New Roman" w:cs="Times New Roman"/>
          <w:b/>
          <w:bCs/>
          <w:sz w:val="28"/>
          <w:szCs w:val="28"/>
        </w:rPr>
        <w:t>1.2 STAMENT OF THE PROBLEM</w:t>
      </w:r>
    </w:p>
    <w:p w:rsidR="009C1A1C" w:rsidRPr="00941DE4" w:rsidRDefault="009C1A1C" w:rsidP="00941DE4">
      <w:pPr>
        <w:spacing w:line="360" w:lineRule="auto"/>
        <w:ind w:firstLine="720"/>
        <w:jc w:val="both"/>
        <w:rPr>
          <w:rFonts w:ascii="Times New Roman" w:hAnsi="Times New Roman" w:cs="Times New Roman"/>
          <w:sz w:val="24"/>
          <w:szCs w:val="24"/>
        </w:rPr>
      </w:pPr>
      <w:r w:rsidRPr="00941DE4">
        <w:rPr>
          <w:rFonts w:ascii="Times New Roman" w:hAnsi="Times New Roman" w:cs="Times New Roman"/>
          <w:sz w:val="24"/>
          <w:szCs w:val="24"/>
        </w:rPr>
        <w:t xml:space="preserve"> Financial inclusion places a greater role in the growth and development of financial system in the country. Kerala has been among the traditionally well backed state of country, and has adopted several measures to make successful of finance inclusion among kudumbashree members in </w:t>
      </w:r>
      <w:r w:rsidR="004D666D">
        <w:rPr>
          <w:rFonts w:ascii="Times New Roman" w:hAnsi="Times New Roman" w:cs="Times New Roman"/>
          <w:sz w:val="24"/>
          <w:szCs w:val="24"/>
        </w:rPr>
        <w:t>Kannur District</w:t>
      </w:r>
      <w:r w:rsidRPr="00941DE4">
        <w:rPr>
          <w:rFonts w:ascii="Times New Roman" w:hAnsi="Times New Roman" w:cs="Times New Roman"/>
          <w:sz w:val="24"/>
          <w:szCs w:val="24"/>
        </w:rPr>
        <w:t xml:space="preserve">, and making them awareness about various financial services available today.   </w:t>
      </w:r>
    </w:p>
    <w:p w:rsidR="00126501" w:rsidRPr="00941DE4" w:rsidRDefault="009C1A1C" w:rsidP="009C1A1C">
      <w:pPr>
        <w:spacing w:line="360" w:lineRule="auto"/>
        <w:jc w:val="both"/>
        <w:rPr>
          <w:rFonts w:ascii="Times New Roman" w:hAnsi="Times New Roman" w:cs="Times New Roman"/>
          <w:b/>
          <w:bCs/>
          <w:sz w:val="28"/>
          <w:szCs w:val="28"/>
        </w:rPr>
      </w:pPr>
      <w:r w:rsidRPr="00941DE4">
        <w:rPr>
          <w:rFonts w:ascii="Times New Roman" w:hAnsi="Times New Roman" w:cs="Times New Roman"/>
          <w:b/>
          <w:bCs/>
          <w:sz w:val="28"/>
          <w:szCs w:val="28"/>
        </w:rPr>
        <w:t>1.3 SIGNIFICANCE OF THE STUDY</w:t>
      </w:r>
    </w:p>
    <w:p w:rsidR="009C1A1C" w:rsidRPr="00941DE4" w:rsidRDefault="009C1A1C" w:rsidP="009C1A1C">
      <w:pPr>
        <w:spacing w:line="360" w:lineRule="auto"/>
        <w:jc w:val="both"/>
        <w:rPr>
          <w:rFonts w:ascii="Times New Roman" w:hAnsi="Times New Roman" w:cs="Times New Roman"/>
          <w:b/>
          <w:bCs/>
          <w:sz w:val="28"/>
          <w:szCs w:val="28"/>
        </w:rPr>
      </w:pPr>
      <w:r w:rsidRPr="00941DE4">
        <w:rPr>
          <w:rFonts w:ascii="Times New Roman" w:eastAsia="Calibri" w:hAnsi="Times New Roman" w:cs="Times New Roman"/>
          <w:sz w:val="24"/>
          <w:szCs w:val="24"/>
          <w:lang w:val="en-GB" w:bidi="ar-SA"/>
        </w:rPr>
        <w:t xml:space="preserve"> </w:t>
      </w:r>
      <w:r w:rsidR="00941DE4" w:rsidRPr="00941DE4">
        <w:rPr>
          <w:rFonts w:ascii="Times New Roman" w:eastAsia="Calibri" w:hAnsi="Times New Roman" w:cs="Times New Roman"/>
          <w:sz w:val="24"/>
          <w:szCs w:val="24"/>
          <w:lang w:val="en-GB" w:bidi="ar-SA"/>
        </w:rPr>
        <w:tab/>
      </w:r>
      <w:r w:rsidRPr="00941DE4">
        <w:rPr>
          <w:rFonts w:ascii="Times New Roman" w:eastAsia="Calibri" w:hAnsi="Times New Roman" w:cs="Times New Roman"/>
          <w:sz w:val="24"/>
          <w:szCs w:val="24"/>
          <w:lang w:val="en-GB" w:bidi="ar-SA"/>
        </w:rPr>
        <w:t xml:space="preserve"> A study on financial inclusion among the </w:t>
      </w:r>
      <w:r w:rsidR="007A1FDA" w:rsidRPr="00941DE4">
        <w:rPr>
          <w:rFonts w:ascii="Times New Roman" w:eastAsia="Calibri" w:hAnsi="Times New Roman" w:cs="Times New Roman"/>
          <w:sz w:val="24"/>
          <w:szCs w:val="24"/>
          <w:lang w:val="en-GB" w:bidi="ar-SA"/>
        </w:rPr>
        <w:t xml:space="preserve">Kudumbashree </w:t>
      </w:r>
      <w:r w:rsidRPr="00941DE4">
        <w:rPr>
          <w:rFonts w:ascii="Times New Roman" w:eastAsia="Calibri" w:hAnsi="Times New Roman" w:cs="Times New Roman"/>
          <w:sz w:val="24"/>
          <w:szCs w:val="24"/>
          <w:lang w:val="en-GB" w:bidi="ar-SA"/>
        </w:rPr>
        <w:t xml:space="preserve">members is a great importance in the present day situation. Achieve participation of each and every in the financial system of the country is prerequisite for the effective functioning of financial system. Financial system facilities the need of those who are need of those who need the money and those who have surplus money. Therefore, the study proposes to analysis the intensity financial inclusion among kudumbashree members in </w:t>
      </w:r>
      <w:r w:rsidR="004D666D">
        <w:rPr>
          <w:rFonts w:ascii="Times New Roman" w:eastAsia="Calibri" w:hAnsi="Times New Roman" w:cs="Times New Roman"/>
          <w:sz w:val="24"/>
          <w:szCs w:val="24"/>
          <w:lang w:val="en-GB" w:bidi="ar-SA"/>
        </w:rPr>
        <w:t xml:space="preserve">Kannur District. </w:t>
      </w:r>
      <w:r w:rsidRPr="00941DE4">
        <w:rPr>
          <w:rFonts w:ascii="Times New Roman" w:eastAsia="Calibri" w:hAnsi="Times New Roman" w:cs="Times New Roman"/>
          <w:sz w:val="24"/>
          <w:szCs w:val="24"/>
          <w:lang w:val="en-GB" w:bidi="ar-SA"/>
        </w:rPr>
        <w:t xml:space="preserve">  </w:t>
      </w:r>
    </w:p>
    <w:p w:rsidR="009C1A1C" w:rsidRPr="00941DE4" w:rsidRDefault="009C1A1C" w:rsidP="009C1A1C">
      <w:pPr>
        <w:spacing w:line="360" w:lineRule="auto"/>
        <w:jc w:val="both"/>
        <w:rPr>
          <w:rFonts w:ascii="Times New Roman" w:eastAsia="Calibri" w:hAnsi="Times New Roman" w:cs="Times New Roman"/>
          <w:b/>
          <w:sz w:val="28"/>
          <w:szCs w:val="28"/>
          <w:lang w:val="en-GB" w:bidi="ar-SA"/>
        </w:rPr>
      </w:pPr>
      <w:r w:rsidRPr="00941DE4">
        <w:rPr>
          <w:rFonts w:ascii="Times New Roman" w:eastAsia="Calibri" w:hAnsi="Times New Roman" w:cs="Times New Roman"/>
          <w:b/>
          <w:sz w:val="28"/>
          <w:szCs w:val="28"/>
          <w:lang w:val="en-GB" w:bidi="ar-SA"/>
        </w:rPr>
        <w:t>1.4 OBJECTIVEOF THE STUDY</w:t>
      </w:r>
    </w:p>
    <w:p w:rsidR="009C1A1C" w:rsidRPr="00941DE4" w:rsidRDefault="009C1A1C" w:rsidP="007A6063">
      <w:pPr>
        <w:pStyle w:val="ListParagraph"/>
        <w:numPr>
          <w:ilvl w:val="0"/>
          <w:numId w:val="1"/>
        </w:numPr>
        <w:spacing w:line="360" w:lineRule="auto"/>
        <w:rPr>
          <w:rFonts w:ascii="Times New Roman" w:eastAsia="Calibri" w:hAnsi="Times New Roman" w:cs="Times New Roman"/>
          <w:sz w:val="24"/>
          <w:szCs w:val="24"/>
          <w:lang w:val="en-GB" w:bidi="ar-SA"/>
        </w:rPr>
      </w:pPr>
      <w:r w:rsidRPr="00941DE4">
        <w:rPr>
          <w:rFonts w:ascii="Times New Roman" w:eastAsia="Calibri" w:hAnsi="Times New Roman" w:cs="Times New Roman"/>
          <w:sz w:val="24"/>
          <w:szCs w:val="24"/>
          <w:lang w:val="en-GB" w:bidi="ar-SA"/>
        </w:rPr>
        <w:t xml:space="preserve">To know the factors motivating women joining </w:t>
      </w:r>
      <w:r w:rsidR="00963034" w:rsidRPr="00941DE4">
        <w:rPr>
          <w:rFonts w:ascii="Times New Roman" w:eastAsia="Calibri" w:hAnsi="Times New Roman" w:cs="Times New Roman"/>
          <w:sz w:val="24"/>
          <w:szCs w:val="24"/>
          <w:lang w:val="en-GB" w:bidi="ar-SA"/>
        </w:rPr>
        <w:t>Kudumbashree</w:t>
      </w:r>
    </w:p>
    <w:p w:rsidR="009C1A1C" w:rsidRPr="00941DE4" w:rsidRDefault="009C1A1C" w:rsidP="007A6063">
      <w:pPr>
        <w:pStyle w:val="ListParagraph"/>
        <w:numPr>
          <w:ilvl w:val="0"/>
          <w:numId w:val="1"/>
        </w:numPr>
        <w:spacing w:line="360" w:lineRule="auto"/>
        <w:rPr>
          <w:rFonts w:ascii="Times New Roman" w:eastAsia="Calibri" w:hAnsi="Times New Roman" w:cs="Times New Roman"/>
          <w:sz w:val="24"/>
          <w:szCs w:val="24"/>
          <w:lang w:val="en-GB" w:bidi="ar-SA"/>
        </w:rPr>
      </w:pPr>
      <w:r w:rsidRPr="00941DE4">
        <w:rPr>
          <w:rFonts w:ascii="Times New Roman" w:eastAsia="Calibri" w:hAnsi="Times New Roman" w:cs="Times New Roman"/>
          <w:sz w:val="24"/>
          <w:szCs w:val="24"/>
          <w:lang w:val="en-GB" w:bidi="ar-SA"/>
        </w:rPr>
        <w:t xml:space="preserve">To study the financial   inclusion among </w:t>
      </w:r>
      <w:r w:rsidR="00963034" w:rsidRPr="00941DE4">
        <w:rPr>
          <w:rFonts w:ascii="Times New Roman" w:eastAsia="Calibri" w:hAnsi="Times New Roman" w:cs="Times New Roman"/>
          <w:sz w:val="24"/>
          <w:szCs w:val="24"/>
          <w:lang w:val="en-GB" w:bidi="ar-SA"/>
        </w:rPr>
        <w:t xml:space="preserve">Kudumbashree </w:t>
      </w:r>
      <w:r w:rsidRPr="00941DE4">
        <w:rPr>
          <w:rFonts w:ascii="Times New Roman" w:eastAsia="Calibri" w:hAnsi="Times New Roman" w:cs="Times New Roman"/>
          <w:sz w:val="24"/>
          <w:szCs w:val="24"/>
          <w:lang w:val="en-GB" w:bidi="ar-SA"/>
        </w:rPr>
        <w:t xml:space="preserve">members. </w:t>
      </w:r>
    </w:p>
    <w:p w:rsidR="009C1A1C" w:rsidRDefault="009C1A1C" w:rsidP="007A6063">
      <w:pPr>
        <w:pStyle w:val="ListParagraph"/>
        <w:numPr>
          <w:ilvl w:val="0"/>
          <w:numId w:val="1"/>
        </w:numPr>
        <w:spacing w:line="360" w:lineRule="auto"/>
        <w:rPr>
          <w:rFonts w:ascii="Times New Roman" w:eastAsia="Calibri" w:hAnsi="Times New Roman" w:cs="Times New Roman"/>
          <w:sz w:val="24"/>
          <w:szCs w:val="24"/>
          <w:lang w:val="en-GB" w:bidi="ar-SA"/>
        </w:rPr>
      </w:pPr>
      <w:r w:rsidRPr="00941DE4">
        <w:rPr>
          <w:rFonts w:ascii="Times New Roman" w:eastAsia="Calibri" w:hAnsi="Times New Roman" w:cs="Times New Roman"/>
          <w:sz w:val="24"/>
          <w:szCs w:val="24"/>
          <w:lang w:val="en-GB" w:bidi="ar-SA"/>
        </w:rPr>
        <w:t xml:space="preserve">To evaluate the awareness of </w:t>
      </w:r>
      <w:r w:rsidR="00963034" w:rsidRPr="00941DE4">
        <w:rPr>
          <w:rFonts w:ascii="Times New Roman" w:eastAsia="Calibri" w:hAnsi="Times New Roman" w:cs="Times New Roman"/>
          <w:sz w:val="24"/>
          <w:szCs w:val="24"/>
          <w:lang w:val="en-GB" w:bidi="ar-SA"/>
        </w:rPr>
        <w:t xml:space="preserve">Kudumbashree </w:t>
      </w:r>
      <w:r w:rsidRPr="00941DE4">
        <w:rPr>
          <w:rFonts w:ascii="Times New Roman" w:eastAsia="Calibri" w:hAnsi="Times New Roman" w:cs="Times New Roman"/>
          <w:sz w:val="24"/>
          <w:szCs w:val="24"/>
          <w:lang w:val="en-GB" w:bidi="ar-SA"/>
        </w:rPr>
        <w:t xml:space="preserve">members </w:t>
      </w:r>
      <w:r w:rsidR="00C76E2F" w:rsidRPr="00941DE4">
        <w:rPr>
          <w:rFonts w:ascii="Times New Roman" w:eastAsia="Calibri" w:hAnsi="Times New Roman" w:cs="Times New Roman"/>
          <w:sz w:val="24"/>
          <w:szCs w:val="24"/>
          <w:lang w:val="en-GB" w:bidi="ar-SA"/>
        </w:rPr>
        <w:t xml:space="preserve">towards the banking sectors </w:t>
      </w:r>
    </w:p>
    <w:p w:rsidR="00C76E2F" w:rsidRPr="00941DE4" w:rsidRDefault="00C76E2F" w:rsidP="00C76E2F">
      <w:pPr>
        <w:spacing w:line="360" w:lineRule="auto"/>
        <w:jc w:val="both"/>
        <w:rPr>
          <w:rFonts w:ascii="Times New Roman" w:hAnsi="Times New Roman" w:cs="Times New Roman"/>
          <w:b/>
          <w:sz w:val="28"/>
          <w:szCs w:val="28"/>
        </w:rPr>
      </w:pPr>
      <w:r w:rsidRPr="00941DE4">
        <w:rPr>
          <w:rFonts w:ascii="Times New Roman" w:hAnsi="Times New Roman" w:cs="Times New Roman"/>
          <w:b/>
          <w:sz w:val="28"/>
          <w:szCs w:val="28"/>
        </w:rPr>
        <w:lastRenderedPageBreak/>
        <w:t>1.5 SCOPE OF THE STUDY</w:t>
      </w:r>
    </w:p>
    <w:p w:rsidR="00C76E2F" w:rsidRPr="00941DE4" w:rsidRDefault="00C76E2F" w:rsidP="00941DE4">
      <w:pPr>
        <w:spacing w:line="360" w:lineRule="auto"/>
        <w:ind w:firstLine="720"/>
        <w:jc w:val="both"/>
        <w:rPr>
          <w:rFonts w:ascii="Times New Roman" w:eastAsia="Calibri" w:hAnsi="Times New Roman" w:cs="Times New Roman"/>
          <w:sz w:val="24"/>
          <w:szCs w:val="24"/>
          <w:lang w:val="en-GB" w:bidi="ar-SA"/>
        </w:rPr>
      </w:pPr>
      <w:r w:rsidRPr="00941DE4">
        <w:rPr>
          <w:rFonts w:ascii="Times New Roman" w:eastAsia="Calibri" w:hAnsi="Times New Roman" w:cs="Times New Roman"/>
          <w:sz w:val="24"/>
          <w:szCs w:val="24"/>
          <w:lang w:val="en-GB" w:bidi="ar-SA"/>
        </w:rPr>
        <w:t xml:space="preserve">The study on “FINANCIAL AMONG KUDUMBASHREE MEMBERS WITH SPECIAL REFERANCE TO </w:t>
      </w:r>
      <w:r w:rsidR="004D666D">
        <w:rPr>
          <w:rFonts w:ascii="Times New Roman" w:eastAsia="Calibri" w:hAnsi="Times New Roman" w:cs="Times New Roman"/>
          <w:sz w:val="24"/>
          <w:szCs w:val="24"/>
          <w:lang w:val="en-GB" w:bidi="ar-SA"/>
        </w:rPr>
        <w:t>KANNUR DISTRICT</w:t>
      </w:r>
      <w:r w:rsidRPr="00941DE4">
        <w:rPr>
          <w:rFonts w:ascii="Times New Roman" w:eastAsia="Calibri" w:hAnsi="Times New Roman" w:cs="Times New Roman"/>
          <w:sz w:val="24"/>
          <w:szCs w:val="24"/>
          <w:lang w:val="en-GB" w:bidi="ar-SA"/>
        </w:rPr>
        <w:t xml:space="preserve">” is confined to </w:t>
      </w:r>
      <w:r w:rsidR="004D666D">
        <w:rPr>
          <w:rFonts w:ascii="Times New Roman" w:eastAsia="Calibri" w:hAnsi="Times New Roman" w:cs="Times New Roman"/>
          <w:sz w:val="24"/>
          <w:szCs w:val="24"/>
          <w:lang w:val="en-GB" w:bidi="ar-SA"/>
        </w:rPr>
        <w:t xml:space="preserve">Kannur District. </w:t>
      </w:r>
    </w:p>
    <w:p w:rsidR="00C76E2F" w:rsidRPr="00941DE4" w:rsidRDefault="00C76E2F" w:rsidP="00C76E2F">
      <w:pPr>
        <w:spacing w:line="360" w:lineRule="auto"/>
        <w:jc w:val="both"/>
        <w:rPr>
          <w:rFonts w:ascii="Times New Roman" w:eastAsia="Calibri" w:hAnsi="Times New Roman" w:cs="Times New Roman"/>
          <w:sz w:val="24"/>
          <w:szCs w:val="24"/>
          <w:lang w:val="en-GB" w:bidi="ar-SA"/>
        </w:rPr>
      </w:pPr>
      <w:r w:rsidRPr="00941DE4">
        <w:rPr>
          <w:rFonts w:ascii="Times New Roman" w:eastAsia="Calibri" w:hAnsi="Times New Roman" w:cs="Times New Roman"/>
          <w:b/>
          <w:sz w:val="28"/>
          <w:szCs w:val="28"/>
          <w:lang w:val="en-GB" w:bidi="ar-SA"/>
        </w:rPr>
        <w:t>1.6 RESEARCH METHODOLOGY</w:t>
      </w:r>
    </w:p>
    <w:p w:rsidR="00C76E2F" w:rsidRPr="00941DE4" w:rsidRDefault="00C76E2F" w:rsidP="00941DE4">
      <w:pPr>
        <w:spacing w:line="360" w:lineRule="auto"/>
        <w:ind w:firstLine="720"/>
        <w:jc w:val="both"/>
        <w:rPr>
          <w:rFonts w:ascii="Times New Roman" w:eastAsia="Calibri" w:hAnsi="Times New Roman" w:cs="Times New Roman"/>
          <w:sz w:val="24"/>
          <w:szCs w:val="24"/>
          <w:lang w:val="en-GB" w:bidi="ar-SA"/>
        </w:rPr>
      </w:pPr>
      <w:r w:rsidRPr="00941DE4">
        <w:rPr>
          <w:rFonts w:ascii="Times New Roman" w:eastAsia="Calibri" w:hAnsi="Times New Roman" w:cs="Times New Roman"/>
          <w:sz w:val="24"/>
          <w:szCs w:val="24"/>
          <w:lang w:val="en-GB" w:bidi="ar-SA"/>
        </w:rPr>
        <w:t xml:space="preserve">The present study is descriptive and analytical in nature. The study attempt to examine the financial inclusion among kudumbashree members with special reference to </w:t>
      </w:r>
      <w:r w:rsidR="004D666D">
        <w:rPr>
          <w:rFonts w:ascii="Times New Roman" w:eastAsia="Calibri" w:hAnsi="Times New Roman" w:cs="Times New Roman"/>
          <w:sz w:val="24"/>
          <w:szCs w:val="24"/>
          <w:lang w:val="en-GB" w:bidi="ar-SA"/>
        </w:rPr>
        <w:t xml:space="preserve">Kannur District. </w:t>
      </w:r>
    </w:p>
    <w:p w:rsidR="00C76E2F" w:rsidRPr="00941DE4" w:rsidRDefault="00C76E2F" w:rsidP="007A6063">
      <w:pPr>
        <w:pStyle w:val="ListParagraph"/>
        <w:numPr>
          <w:ilvl w:val="2"/>
          <w:numId w:val="2"/>
        </w:numPr>
        <w:spacing w:line="360" w:lineRule="auto"/>
        <w:jc w:val="both"/>
        <w:rPr>
          <w:rFonts w:ascii="Times New Roman" w:eastAsia="Calibri" w:hAnsi="Times New Roman" w:cs="Times New Roman"/>
          <w:b/>
          <w:bCs/>
          <w:sz w:val="24"/>
          <w:szCs w:val="24"/>
          <w:lang w:val="en-GB" w:bidi="ar-SA"/>
        </w:rPr>
      </w:pPr>
      <w:r w:rsidRPr="00941DE4">
        <w:rPr>
          <w:rFonts w:ascii="Times New Roman" w:eastAsia="Calibri" w:hAnsi="Times New Roman" w:cs="Times New Roman"/>
          <w:b/>
          <w:bCs/>
          <w:sz w:val="24"/>
          <w:szCs w:val="24"/>
          <w:lang w:val="en-GB" w:bidi="ar-SA"/>
        </w:rPr>
        <w:t>SOURCE OF DATA COLLECTION</w:t>
      </w:r>
    </w:p>
    <w:p w:rsidR="00C76E2F" w:rsidRPr="00941DE4" w:rsidRDefault="00C76E2F" w:rsidP="007A6063">
      <w:pPr>
        <w:pStyle w:val="ListParagraph"/>
        <w:numPr>
          <w:ilvl w:val="0"/>
          <w:numId w:val="4"/>
        </w:numPr>
        <w:spacing w:line="360" w:lineRule="auto"/>
        <w:jc w:val="both"/>
        <w:rPr>
          <w:rFonts w:ascii="Times New Roman" w:hAnsi="Times New Roman" w:cs="Times New Roman"/>
          <w:b/>
          <w:sz w:val="24"/>
          <w:szCs w:val="24"/>
        </w:rPr>
      </w:pPr>
      <w:r w:rsidRPr="00941DE4">
        <w:rPr>
          <w:rFonts w:ascii="Times New Roman" w:hAnsi="Times New Roman" w:cs="Times New Roman"/>
          <w:b/>
          <w:sz w:val="24"/>
          <w:szCs w:val="24"/>
        </w:rPr>
        <w:t>Primary data</w:t>
      </w:r>
    </w:p>
    <w:p w:rsidR="00C76E2F" w:rsidRPr="00941DE4" w:rsidRDefault="00C76E2F" w:rsidP="00C76E2F">
      <w:pPr>
        <w:spacing w:line="360" w:lineRule="auto"/>
        <w:jc w:val="both"/>
        <w:rPr>
          <w:rFonts w:ascii="Times New Roman" w:hAnsi="Times New Roman" w:cs="Times New Roman"/>
          <w:bCs/>
          <w:sz w:val="24"/>
          <w:szCs w:val="24"/>
        </w:rPr>
      </w:pPr>
      <w:r w:rsidRPr="00941DE4">
        <w:rPr>
          <w:rFonts w:ascii="Times New Roman" w:hAnsi="Times New Roman" w:cs="Times New Roman"/>
          <w:bCs/>
          <w:sz w:val="24"/>
          <w:szCs w:val="24"/>
        </w:rPr>
        <w:t xml:space="preserve"> The primary data is collected through interviewing the kudumbashree members in mayyil Panchayath by using structured questionnaire</w:t>
      </w:r>
    </w:p>
    <w:p w:rsidR="00126501" w:rsidRPr="00941DE4" w:rsidRDefault="00C76E2F" w:rsidP="007A6063">
      <w:pPr>
        <w:pStyle w:val="ListParagraph"/>
        <w:numPr>
          <w:ilvl w:val="0"/>
          <w:numId w:val="3"/>
        </w:numPr>
        <w:spacing w:line="360" w:lineRule="auto"/>
        <w:jc w:val="both"/>
        <w:rPr>
          <w:rFonts w:ascii="Times New Roman" w:hAnsi="Times New Roman" w:cs="Times New Roman"/>
          <w:sz w:val="24"/>
          <w:szCs w:val="24"/>
        </w:rPr>
      </w:pPr>
      <w:r w:rsidRPr="00941DE4">
        <w:rPr>
          <w:rFonts w:ascii="Times New Roman" w:hAnsi="Times New Roman" w:cs="Times New Roman"/>
          <w:b/>
          <w:sz w:val="24"/>
          <w:szCs w:val="24"/>
        </w:rPr>
        <w:t>Secondary data</w:t>
      </w:r>
    </w:p>
    <w:p w:rsidR="00126501" w:rsidRPr="00941DE4" w:rsidRDefault="00C76E2F" w:rsidP="00126501">
      <w:p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Secondary data collected from books, web and other published source</w:t>
      </w:r>
    </w:p>
    <w:p w:rsidR="00B956C4" w:rsidRPr="00941DE4" w:rsidRDefault="00B956C4" w:rsidP="00B956C4">
      <w:pPr>
        <w:spacing w:after="0" w:line="360" w:lineRule="auto"/>
        <w:jc w:val="both"/>
        <w:rPr>
          <w:rFonts w:ascii="Times New Roman" w:hAnsi="Times New Roman" w:cs="Times New Roman"/>
          <w:b/>
          <w:sz w:val="28"/>
          <w:szCs w:val="28"/>
          <w:lang w:val="en-GB"/>
        </w:rPr>
      </w:pPr>
      <w:r w:rsidRPr="00941DE4">
        <w:rPr>
          <w:rFonts w:ascii="Times New Roman" w:hAnsi="Times New Roman" w:cs="Times New Roman"/>
          <w:b/>
          <w:sz w:val="28"/>
          <w:szCs w:val="28"/>
          <w:lang w:val="en-GB"/>
        </w:rPr>
        <w:t>1.</w:t>
      </w:r>
      <w:r w:rsidR="00963034">
        <w:rPr>
          <w:rFonts w:ascii="Times New Roman" w:hAnsi="Times New Roman" w:cs="Times New Roman"/>
          <w:b/>
          <w:sz w:val="28"/>
          <w:szCs w:val="28"/>
          <w:lang w:val="en-GB"/>
        </w:rPr>
        <w:t>7</w:t>
      </w:r>
      <w:r w:rsidRPr="00941DE4">
        <w:rPr>
          <w:rFonts w:ascii="Times New Roman" w:hAnsi="Times New Roman" w:cs="Times New Roman"/>
          <w:b/>
          <w:sz w:val="28"/>
          <w:szCs w:val="28"/>
          <w:lang w:val="en-GB"/>
        </w:rPr>
        <w:t xml:space="preserve"> LIMITATION OF THE STUDY  </w:t>
      </w:r>
    </w:p>
    <w:p w:rsidR="00B956C4" w:rsidRPr="00941DE4" w:rsidRDefault="00B956C4" w:rsidP="007A6063">
      <w:pPr>
        <w:pStyle w:val="ListParagraph"/>
        <w:numPr>
          <w:ilvl w:val="0"/>
          <w:numId w:val="6"/>
        </w:numPr>
        <w:spacing w:after="0" w:line="360" w:lineRule="auto"/>
        <w:jc w:val="both"/>
        <w:rPr>
          <w:rFonts w:ascii="Times New Roman" w:hAnsi="Times New Roman" w:cs="Times New Roman"/>
          <w:bCs/>
          <w:sz w:val="24"/>
          <w:szCs w:val="24"/>
          <w:lang w:val="en-GB"/>
        </w:rPr>
      </w:pPr>
      <w:r w:rsidRPr="00941DE4">
        <w:rPr>
          <w:rFonts w:ascii="Times New Roman" w:hAnsi="Times New Roman" w:cs="Times New Roman"/>
          <w:bCs/>
          <w:sz w:val="24"/>
          <w:szCs w:val="24"/>
          <w:lang w:val="en-GB"/>
        </w:rPr>
        <w:t xml:space="preserve">This project consists only 100 samples. It is less accuracy </w:t>
      </w:r>
    </w:p>
    <w:p w:rsidR="00B956C4" w:rsidRPr="00941DE4" w:rsidRDefault="00B956C4" w:rsidP="007A6063">
      <w:pPr>
        <w:pStyle w:val="ListParagraph"/>
        <w:numPr>
          <w:ilvl w:val="0"/>
          <w:numId w:val="6"/>
        </w:numPr>
        <w:spacing w:after="0" w:line="360" w:lineRule="auto"/>
        <w:jc w:val="both"/>
        <w:rPr>
          <w:rFonts w:ascii="Times New Roman" w:hAnsi="Times New Roman" w:cs="Times New Roman"/>
          <w:bCs/>
          <w:sz w:val="24"/>
          <w:szCs w:val="24"/>
          <w:lang w:val="en-GB"/>
        </w:rPr>
      </w:pPr>
      <w:r w:rsidRPr="00941DE4">
        <w:rPr>
          <w:rFonts w:ascii="Times New Roman" w:hAnsi="Times New Roman" w:cs="Times New Roman"/>
          <w:bCs/>
          <w:sz w:val="24"/>
          <w:szCs w:val="24"/>
          <w:lang w:val="en-GB"/>
        </w:rPr>
        <w:t>A details study could not be conducted limited time</w:t>
      </w:r>
    </w:p>
    <w:p w:rsidR="00B956C4" w:rsidRPr="00941DE4" w:rsidRDefault="00B956C4" w:rsidP="007A6063">
      <w:pPr>
        <w:pStyle w:val="ListParagraph"/>
        <w:numPr>
          <w:ilvl w:val="0"/>
          <w:numId w:val="6"/>
        </w:numPr>
        <w:spacing w:after="0" w:line="360" w:lineRule="auto"/>
        <w:jc w:val="both"/>
        <w:rPr>
          <w:rFonts w:ascii="Times New Roman" w:hAnsi="Times New Roman" w:cs="Times New Roman"/>
          <w:bCs/>
          <w:sz w:val="24"/>
          <w:szCs w:val="24"/>
          <w:lang w:val="en-GB"/>
        </w:rPr>
      </w:pPr>
      <w:r w:rsidRPr="00941DE4">
        <w:rPr>
          <w:rFonts w:ascii="Times New Roman" w:hAnsi="Times New Roman" w:cs="Times New Roman"/>
          <w:bCs/>
          <w:sz w:val="24"/>
          <w:szCs w:val="24"/>
          <w:lang w:val="en-GB"/>
        </w:rPr>
        <w:t>Sample study is based on 3 wards and hence the findings cannot be generalized</w:t>
      </w:r>
    </w:p>
    <w:p w:rsidR="00B956C4" w:rsidRPr="00941DE4" w:rsidRDefault="00B956C4" w:rsidP="007A6063">
      <w:pPr>
        <w:pStyle w:val="ListParagraph"/>
        <w:numPr>
          <w:ilvl w:val="0"/>
          <w:numId w:val="6"/>
        </w:numPr>
        <w:spacing w:after="0" w:line="360" w:lineRule="auto"/>
        <w:jc w:val="both"/>
        <w:rPr>
          <w:rFonts w:ascii="Times New Roman" w:hAnsi="Times New Roman" w:cs="Times New Roman"/>
          <w:bCs/>
          <w:sz w:val="24"/>
          <w:szCs w:val="24"/>
          <w:lang w:val="en-GB"/>
        </w:rPr>
      </w:pPr>
      <w:r w:rsidRPr="00941DE4">
        <w:rPr>
          <w:rFonts w:ascii="Times New Roman" w:hAnsi="Times New Roman" w:cs="Times New Roman"/>
          <w:bCs/>
          <w:sz w:val="24"/>
          <w:szCs w:val="24"/>
          <w:lang w:val="en-GB"/>
        </w:rPr>
        <w:t xml:space="preserve">The respondents sometimes were too busy to answer the questions in details </w:t>
      </w:r>
    </w:p>
    <w:p w:rsidR="00B956C4" w:rsidRPr="00941DE4" w:rsidRDefault="00B956C4" w:rsidP="007A6063">
      <w:pPr>
        <w:pStyle w:val="ListParagraph"/>
        <w:numPr>
          <w:ilvl w:val="0"/>
          <w:numId w:val="6"/>
        </w:numPr>
        <w:spacing w:after="0" w:line="360" w:lineRule="auto"/>
        <w:jc w:val="both"/>
        <w:rPr>
          <w:rFonts w:ascii="Times New Roman" w:hAnsi="Times New Roman" w:cs="Times New Roman"/>
          <w:b/>
          <w:sz w:val="24"/>
          <w:szCs w:val="24"/>
          <w:lang w:val="en-GB"/>
        </w:rPr>
      </w:pPr>
      <w:r w:rsidRPr="00941DE4">
        <w:rPr>
          <w:rFonts w:ascii="Times New Roman" w:hAnsi="Times New Roman" w:cs="Times New Roman"/>
          <w:b/>
          <w:sz w:val="24"/>
          <w:szCs w:val="24"/>
          <w:lang w:val="en-GB"/>
        </w:rPr>
        <w:br w:type="page"/>
      </w:r>
    </w:p>
    <w:p w:rsidR="00963034" w:rsidRPr="00963034" w:rsidRDefault="00963034" w:rsidP="00963034">
      <w:pPr>
        <w:jc w:val="center"/>
        <w:rPr>
          <w:rFonts w:ascii="Times New Roman" w:hAnsi="Times New Roman" w:cs="Times New Roman"/>
          <w:b/>
          <w:sz w:val="32"/>
          <w:szCs w:val="32"/>
        </w:rPr>
      </w:pPr>
      <w:r w:rsidRPr="00963034">
        <w:rPr>
          <w:rFonts w:ascii="Times New Roman" w:hAnsi="Times New Roman" w:cs="Times New Roman"/>
          <w:b/>
          <w:sz w:val="32"/>
          <w:szCs w:val="32"/>
        </w:rPr>
        <w:lastRenderedPageBreak/>
        <w:t>CHAPTER – II</w:t>
      </w:r>
    </w:p>
    <w:p w:rsidR="00963034" w:rsidRPr="00963034" w:rsidRDefault="00963034" w:rsidP="00963034">
      <w:pPr>
        <w:jc w:val="center"/>
        <w:rPr>
          <w:rFonts w:ascii="Times New Roman" w:hAnsi="Times New Roman" w:cs="Times New Roman"/>
          <w:b/>
          <w:sz w:val="32"/>
          <w:szCs w:val="32"/>
        </w:rPr>
      </w:pPr>
      <w:r w:rsidRPr="00963034">
        <w:rPr>
          <w:rFonts w:ascii="Times New Roman" w:hAnsi="Times New Roman" w:cs="Times New Roman"/>
          <w:b/>
          <w:sz w:val="32"/>
          <w:szCs w:val="32"/>
        </w:rPr>
        <w:t>REVIEW OF LITERATURE</w:t>
      </w:r>
    </w:p>
    <w:p w:rsidR="00B956C4" w:rsidRPr="00941DE4" w:rsidRDefault="00B956C4" w:rsidP="00B956C4">
      <w:pPr>
        <w:rPr>
          <w:rFonts w:ascii="Times New Roman" w:eastAsia="Calibri" w:hAnsi="Times New Roman" w:cs="Times New Roman"/>
          <w:b/>
          <w:sz w:val="28"/>
          <w:szCs w:val="28"/>
          <w:lang w:val="en-GB" w:bidi="ar-SA"/>
        </w:rPr>
      </w:pPr>
      <w:r w:rsidRPr="00941DE4">
        <w:rPr>
          <w:rFonts w:ascii="Times New Roman" w:hAnsi="Times New Roman" w:cs="Times New Roman"/>
          <w:b/>
          <w:sz w:val="28"/>
          <w:szCs w:val="28"/>
        </w:rPr>
        <w:t xml:space="preserve">2.1 </w:t>
      </w:r>
      <w:r w:rsidRPr="00941DE4">
        <w:rPr>
          <w:rFonts w:ascii="Times New Roman" w:eastAsia="Calibri" w:hAnsi="Times New Roman" w:cs="Times New Roman"/>
          <w:b/>
          <w:sz w:val="28"/>
          <w:szCs w:val="28"/>
          <w:lang w:val="en-GB" w:bidi="ar-SA"/>
        </w:rPr>
        <w:t>REVIEW OF LITERATURE</w:t>
      </w:r>
    </w:p>
    <w:p w:rsidR="00B956C4" w:rsidRPr="00941DE4" w:rsidRDefault="008248B0" w:rsidP="00B956C4">
      <w:pPr>
        <w:spacing w:line="360" w:lineRule="auto"/>
        <w:jc w:val="both"/>
        <w:rPr>
          <w:rFonts w:ascii="Times New Roman" w:eastAsia="Calibri" w:hAnsi="Times New Roman" w:cs="Times New Roman"/>
          <w:bCs/>
          <w:sz w:val="24"/>
          <w:szCs w:val="24"/>
          <w:lang w:val="en-GB" w:bidi="ar-SA"/>
        </w:rPr>
      </w:pPr>
      <w:r w:rsidRPr="00941DE4">
        <w:rPr>
          <w:rFonts w:ascii="Times New Roman" w:eastAsia="Calibri" w:hAnsi="Times New Roman" w:cs="Times New Roman"/>
          <w:b/>
          <w:sz w:val="24"/>
          <w:szCs w:val="24"/>
          <w:lang w:val="en-GB" w:bidi="ar-SA"/>
        </w:rPr>
        <w:t>SethySusanta Kumar (2016)</w:t>
      </w:r>
      <w:r w:rsidR="00B956C4" w:rsidRPr="00941DE4">
        <w:rPr>
          <w:rFonts w:ascii="Times New Roman" w:eastAsia="Calibri" w:hAnsi="Times New Roman" w:cs="Times New Roman"/>
          <w:bCs/>
          <w:sz w:val="24"/>
          <w:szCs w:val="24"/>
          <w:lang w:val="en-GB" w:bidi="ar-SA"/>
        </w:rPr>
        <w:t xml:space="preserve"> in his study has proposed a financial inclusion index to measure the</w:t>
      </w:r>
      <w:r w:rsidR="00941DE4" w:rsidRPr="00941DE4">
        <w:rPr>
          <w:rFonts w:ascii="Times New Roman" w:eastAsia="Calibri" w:hAnsi="Times New Roman" w:cs="Times New Roman"/>
          <w:bCs/>
          <w:sz w:val="24"/>
          <w:szCs w:val="24"/>
          <w:lang w:val="en-GB" w:bidi="ar-SA"/>
        </w:rPr>
        <w:t xml:space="preserve"> </w:t>
      </w:r>
      <w:r w:rsidR="00B956C4" w:rsidRPr="00941DE4">
        <w:rPr>
          <w:rFonts w:ascii="Times New Roman" w:eastAsia="Calibri" w:hAnsi="Times New Roman" w:cs="Times New Roman"/>
          <w:bCs/>
          <w:sz w:val="24"/>
          <w:szCs w:val="24"/>
          <w:lang w:val="en-GB" w:bidi="ar-SA"/>
        </w:rPr>
        <w:t xml:space="preserve">extend of financial inclusion across economies. Both supply side dimension like access to savings, insurance, bank risk and demand side demotion like banking penetration, availability of banking services and usages of banking system were used for development of index. It was observed that India categorized on high financial inclusion on demand and low financial inclusion of supply side. It was recommended that GOI and RBI adopted adequate policy measures to improve supply side dimension of financial inclusion  </w:t>
      </w:r>
    </w:p>
    <w:p w:rsidR="00126501" w:rsidRPr="00941DE4" w:rsidRDefault="008248B0" w:rsidP="00B956C4">
      <w:pPr>
        <w:spacing w:line="360" w:lineRule="auto"/>
        <w:jc w:val="both"/>
        <w:rPr>
          <w:rFonts w:ascii="Times New Roman" w:eastAsia="Calibri" w:hAnsi="Times New Roman" w:cs="Times New Roman"/>
          <w:bCs/>
          <w:sz w:val="24"/>
          <w:szCs w:val="24"/>
          <w:lang w:val="en-GB" w:bidi="ar-SA"/>
        </w:rPr>
      </w:pPr>
      <w:r w:rsidRPr="00941DE4">
        <w:rPr>
          <w:rFonts w:ascii="Times New Roman" w:eastAsia="Calibri" w:hAnsi="Times New Roman" w:cs="Times New Roman"/>
          <w:b/>
          <w:sz w:val="24"/>
          <w:szCs w:val="24"/>
          <w:lang w:val="en-GB" w:bidi="ar-SA"/>
        </w:rPr>
        <w:t>Shihabudheen N Jan (2014):</w:t>
      </w:r>
      <w:r w:rsidR="00B956C4" w:rsidRPr="00941DE4">
        <w:rPr>
          <w:rFonts w:ascii="Times New Roman" w:eastAsia="Calibri" w:hAnsi="Times New Roman" w:cs="Times New Roman"/>
          <w:bCs/>
          <w:sz w:val="24"/>
          <w:szCs w:val="24"/>
          <w:lang w:val="en-GB" w:bidi="ar-SA"/>
        </w:rPr>
        <w:t xml:space="preserve"> The micro financing programmes not only helps in financial inclusion but it also promotes the banking habits, saving behaviour and better financial utilization among the poor. The Kudumbashree movement in the study is seemed to have influenced in making the poor aware of bank linkage programmes, better utilization of the finances and in participating the collective process of self-help groups. If the poor is provided with at least the micro credits to meet their immediate needs of consumption, education, medicine, marriages etc. it would help them to come out of the shackle of poverty.</w:t>
      </w:r>
    </w:p>
    <w:p w:rsidR="00B956C4" w:rsidRPr="00941DE4" w:rsidRDefault="00B956C4" w:rsidP="00B956C4">
      <w:pPr>
        <w:spacing w:line="360" w:lineRule="auto"/>
        <w:jc w:val="both"/>
        <w:rPr>
          <w:rFonts w:ascii="Times New Roman" w:eastAsia="Calibri" w:hAnsi="Times New Roman" w:cs="Times New Roman"/>
          <w:sz w:val="24"/>
          <w:szCs w:val="24"/>
          <w:lang w:val="en-GB" w:bidi="ar-SA"/>
        </w:rPr>
      </w:pPr>
      <w:r w:rsidRPr="00941DE4">
        <w:rPr>
          <w:rFonts w:ascii="Times New Roman" w:eastAsia="Calibri" w:hAnsi="Times New Roman" w:cs="Times New Roman"/>
          <w:b/>
          <w:bCs/>
          <w:sz w:val="24"/>
          <w:szCs w:val="24"/>
          <w:lang w:val="en-GB" w:bidi="ar-SA"/>
        </w:rPr>
        <w:t>Uma.H. R, Roopa</w:t>
      </w:r>
      <w:r w:rsidR="008248B0" w:rsidRPr="00941DE4">
        <w:rPr>
          <w:rFonts w:ascii="Times New Roman" w:eastAsia="Calibri" w:hAnsi="Times New Roman" w:cs="Times New Roman"/>
          <w:b/>
          <w:bCs/>
          <w:sz w:val="24"/>
          <w:szCs w:val="24"/>
          <w:lang w:val="en-GB" w:bidi="ar-SA"/>
        </w:rPr>
        <w:t>. N (2013)</w:t>
      </w:r>
      <w:r w:rsidRPr="00941DE4">
        <w:rPr>
          <w:rFonts w:ascii="Times New Roman" w:eastAsia="Calibri" w:hAnsi="Times New Roman" w:cs="Times New Roman"/>
          <w:b/>
          <w:bCs/>
          <w:sz w:val="24"/>
          <w:szCs w:val="24"/>
          <w:lang w:val="en-GB" w:bidi="ar-SA"/>
        </w:rPr>
        <w:t>:</w:t>
      </w:r>
      <w:r w:rsidRPr="00941DE4">
        <w:rPr>
          <w:rFonts w:ascii="Times New Roman" w:eastAsia="Calibri" w:hAnsi="Times New Roman" w:cs="Times New Roman"/>
          <w:sz w:val="24"/>
          <w:szCs w:val="24"/>
          <w:lang w:val="en-GB" w:bidi="ar-SA"/>
        </w:rPr>
        <w:t>The number of bank accounts, credit availed and repayment of credit showed positive increase with the membership of SHGs. The Global Financial Inclusion Data base (2012) found that the women are particularly disadvantaged, when comes to the access to financial services. Only 37per cent of women in developing countries have bank account, whereas 46per cent of men do. The relative gender gap in formal account ownership is highest in South Asia.41per cent of men and 25per cent of women have an account. SHGs are mainly women groups help them to enter formal financial system and thereby become socially and economically empowered.</w:t>
      </w:r>
    </w:p>
    <w:p w:rsidR="00126501" w:rsidRPr="00941DE4" w:rsidRDefault="00B956C4" w:rsidP="00126501">
      <w:pPr>
        <w:spacing w:line="360" w:lineRule="auto"/>
        <w:jc w:val="both"/>
        <w:rPr>
          <w:rFonts w:ascii="Times New Roman" w:hAnsi="Times New Roman" w:cs="Times New Roman"/>
          <w:sz w:val="32"/>
          <w:szCs w:val="32"/>
        </w:rPr>
      </w:pPr>
      <w:r w:rsidRPr="00941DE4">
        <w:rPr>
          <w:rFonts w:ascii="Times New Roman" w:eastAsia="Times New Roman" w:hAnsi="Times New Roman" w:cs="Times New Roman"/>
          <w:b/>
          <w:color w:val="000000"/>
          <w:sz w:val="24"/>
          <w:szCs w:val="24"/>
          <w:lang w:val="en-GB" w:eastAsia="en-GB" w:bidi="ar-SA"/>
        </w:rPr>
        <w:t xml:space="preserve">K. B. Nidheesh July </w:t>
      </w:r>
      <w:r w:rsidR="008248B0" w:rsidRPr="00941DE4">
        <w:rPr>
          <w:rFonts w:ascii="Times New Roman" w:eastAsia="Times New Roman" w:hAnsi="Times New Roman" w:cs="Times New Roman"/>
          <w:b/>
          <w:color w:val="000000"/>
          <w:sz w:val="24"/>
          <w:szCs w:val="24"/>
          <w:lang w:val="en-GB" w:eastAsia="en-GB" w:bidi="ar-SA"/>
        </w:rPr>
        <w:t>(</w:t>
      </w:r>
      <w:r w:rsidRPr="00941DE4">
        <w:rPr>
          <w:rFonts w:ascii="Times New Roman" w:eastAsia="Times New Roman" w:hAnsi="Times New Roman" w:cs="Times New Roman"/>
          <w:b/>
          <w:color w:val="000000"/>
          <w:sz w:val="24"/>
          <w:szCs w:val="24"/>
          <w:lang w:val="en-GB" w:eastAsia="en-GB" w:bidi="ar-SA"/>
        </w:rPr>
        <w:t>2009</w:t>
      </w:r>
      <w:r w:rsidR="008248B0" w:rsidRPr="00941DE4">
        <w:rPr>
          <w:rFonts w:ascii="Times New Roman" w:eastAsia="Times New Roman" w:hAnsi="Times New Roman" w:cs="Times New Roman"/>
          <w:b/>
          <w:color w:val="000000"/>
          <w:sz w:val="24"/>
          <w:szCs w:val="24"/>
          <w:lang w:val="en-GB" w:eastAsia="en-GB" w:bidi="ar-SA"/>
        </w:rPr>
        <w:t>)</w:t>
      </w:r>
      <w:r w:rsidR="008248B0" w:rsidRPr="00941DE4">
        <w:rPr>
          <w:rFonts w:ascii="Times New Roman" w:eastAsia="Times New Roman" w:hAnsi="Times New Roman" w:cs="Times New Roman"/>
          <w:b/>
          <w:color w:val="000000"/>
          <w:sz w:val="24"/>
          <w:szCs w:val="24"/>
          <w:vertAlign w:val="superscript"/>
          <w:lang w:val="en-GB" w:eastAsia="en-GB" w:bidi="ar-SA"/>
        </w:rPr>
        <w:t>:</w:t>
      </w:r>
      <w:r w:rsidRPr="00941DE4">
        <w:rPr>
          <w:rFonts w:ascii="Times New Roman" w:eastAsia="Times New Roman" w:hAnsi="Times New Roman" w:cs="Times New Roman"/>
          <w:color w:val="000000"/>
          <w:sz w:val="24"/>
          <w:szCs w:val="24"/>
          <w:lang w:val="en-GB" w:eastAsia="en-GB" w:bidi="ar-SA"/>
        </w:rPr>
        <w:t xml:space="preserve">Kudumbashree became the lifeline to many of the poor women in the state of Kerala. Resultantly, the women of the state have </w:t>
      </w:r>
      <w:r w:rsidRPr="00941DE4">
        <w:rPr>
          <w:rFonts w:ascii="Times New Roman" w:eastAsia="Times New Roman" w:hAnsi="Times New Roman" w:cs="Times New Roman"/>
          <w:color w:val="000000"/>
          <w:sz w:val="24"/>
          <w:szCs w:val="24"/>
          <w:lang w:val="en-GB" w:eastAsia="en-GB" w:bidi="ar-SA"/>
        </w:rPr>
        <w:lastRenderedPageBreak/>
        <w:t>become active participants in the planning and implementation process of various ant poverty programmes. By participating in various income generating–cum developmental activities, the morale and confidence of women become very high. Women who were regarded as voiceless and powerless started identifying their inner power, their strength, opportunities for growth and their role in reshaping their own destiny</w:t>
      </w:r>
    </w:p>
    <w:p w:rsidR="008248B0" w:rsidRPr="00941DE4" w:rsidRDefault="00B956C4" w:rsidP="00941DE4">
      <w:pPr>
        <w:spacing w:after="42" w:line="360" w:lineRule="auto"/>
        <w:jc w:val="both"/>
        <w:rPr>
          <w:rFonts w:ascii="Times New Roman" w:eastAsia="Times New Roman" w:hAnsi="Times New Roman" w:cs="Times New Roman"/>
          <w:color w:val="000000"/>
          <w:sz w:val="24"/>
          <w:szCs w:val="24"/>
          <w:lang w:eastAsia="en-GB"/>
        </w:rPr>
      </w:pPr>
      <w:r w:rsidRPr="00941DE4">
        <w:rPr>
          <w:rFonts w:ascii="Times New Roman" w:eastAsia="Times New Roman" w:hAnsi="Times New Roman" w:cs="Times New Roman"/>
          <w:b/>
          <w:color w:val="000000"/>
          <w:sz w:val="24"/>
          <w:szCs w:val="24"/>
          <w:lang w:eastAsia="en-GB"/>
        </w:rPr>
        <w:t xml:space="preserve">MahendraVarman.P. </w:t>
      </w:r>
      <w:r w:rsidR="008248B0" w:rsidRPr="00941DE4">
        <w:rPr>
          <w:rFonts w:ascii="Times New Roman" w:eastAsia="Times New Roman" w:hAnsi="Times New Roman" w:cs="Times New Roman"/>
          <w:b/>
          <w:color w:val="000000"/>
          <w:sz w:val="24"/>
          <w:szCs w:val="24"/>
          <w:lang w:eastAsia="en-GB"/>
        </w:rPr>
        <w:t>(2008)</w:t>
      </w:r>
      <w:r w:rsidRPr="00941DE4">
        <w:rPr>
          <w:rFonts w:ascii="Times New Roman" w:eastAsia="Times New Roman" w:hAnsi="Times New Roman" w:cs="Times New Roman"/>
          <w:color w:val="000000"/>
          <w:sz w:val="24"/>
          <w:szCs w:val="24"/>
          <w:lang w:eastAsia="en-GB"/>
        </w:rPr>
        <w:t xml:space="preserve"> “Impact of Self-Help Groups on Formal Banking Habits”, makes a modest attempt to examine whether there is any association between the growth of SHGs and the increase in female bank deposit accounts and whether SHGs have a tendency to influence account holding in formal banks. In the process, the paper tries to trace the socio-economic factors that determine deposit and credit account holdings in formal banks among individuals and households. The analysis also reveals that being a member in SHGs, and more importantly, having leadership experience in SHGs greatly influences the bank account holding. Leadership experience in SHGs would also improve an individual’s banking habits.</w:t>
      </w:r>
    </w:p>
    <w:p w:rsidR="00467B92" w:rsidRPr="00941DE4" w:rsidRDefault="00467B92" w:rsidP="008248B0">
      <w:pPr>
        <w:pStyle w:val="ListParagraph"/>
        <w:spacing w:line="360" w:lineRule="auto"/>
        <w:jc w:val="both"/>
        <w:rPr>
          <w:rFonts w:ascii="Times New Roman" w:hAnsi="Times New Roman" w:cs="Times New Roman"/>
          <w:sz w:val="56"/>
          <w:szCs w:val="56"/>
        </w:rPr>
      </w:pPr>
    </w:p>
    <w:p w:rsidR="00467B92" w:rsidRPr="00941DE4" w:rsidRDefault="00467B92" w:rsidP="008248B0">
      <w:pPr>
        <w:pStyle w:val="ListParagraph"/>
        <w:spacing w:line="360" w:lineRule="auto"/>
        <w:jc w:val="both"/>
        <w:rPr>
          <w:rFonts w:ascii="Times New Roman" w:hAnsi="Times New Roman" w:cs="Times New Roman"/>
          <w:sz w:val="56"/>
          <w:szCs w:val="56"/>
        </w:rPr>
      </w:pPr>
    </w:p>
    <w:p w:rsidR="00467B92" w:rsidRPr="00941DE4" w:rsidRDefault="00467B92" w:rsidP="008248B0">
      <w:pPr>
        <w:pStyle w:val="ListParagraph"/>
        <w:spacing w:line="360" w:lineRule="auto"/>
        <w:jc w:val="both"/>
        <w:rPr>
          <w:rFonts w:ascii="Times New Roman" w:hAnsi="Times New Roman" w:cs="Times New Roman"/>
          <w:sz w:val="56"/>
          <w:szCs w:val="56"/>
        </w:rPr>
      </w:pPr>
    </w:p>
    <w:p w:rsidR="00467B92" w:rsidRDefault="00467B92" w:rsidP="008248B0">
      <w:pPr>
        <w:pStyle w:val="ListParagraph"/>
        <w:spacing w:line="360" w:lineRule="auto"/>
        <w:jc w:val="both"/>
        <w:rPr>
          <w:rFonts w:ascii="Times New Roman" w:hAnsi="Times New Roman" w:cs="Times New Roman"/>
          <w:sz w:val="56"/>
          <w:szCs w:val="56"/>
        </w:rPr>
      </w:pPr>
    </w:p>
    <w:p w:rsidR="004D666D" w:rsidRDefault="004D666D" w:rsidP="008248B0">
      <w:pPr>
        <w:pStyle w:val="ListParagraph"/>
        <w:spacing w:line="360" w:lineRule="auto"/>
        <w:jc w:val="both"/>
        <w:rPr>
          <w:rFonts w:ascii="Times New Roman" w:hAnsi="Times New Roman" w:cs="Times New Roman"/>
          <w:sz w:val="56"/>
          <w:szCs w:val="56"/>
        </w:rPr>
      </w:pPr>
    </w:p>
    <w:p w:rsidR="004D666D" w:rsidRDefault="004D666D" w:rsidP="008248B0">
      <w:pPr>
        <w:pStyle w:val="ListParagraph"/>
        <w:spacing w:line="360" w:lineRule="auto"/>
        <w:jc w:val="both"/>
        <w:rPr>
          <w:rFonts w:ascii="Times New Roman" w:hAnsi="Times New Roman" w:cs="Times New Roman"/>
          <w:sz w:val="56"/>
          <w:szCs w:val="56"/>
        </w:rPr>
      </w:pPr>
    </w:p>
    <w:p w:rsidR="00963034" w:rsidRDefault="00963034" w:rsidP="00963034">
      <w:pPr>
        <w:spacing w:line="360" w:lineRule="auto"/>
        <w:jc w:val="both"/>
        <w:rPr>
          <w:rFonts w:ascii="Times New Roman" w:hAnsi="Times New Roman" w:cs="Times New Roman"/>
          <w:sz w:val="28"/>
          <w:szCs w:val="28"/>
        </w:rPr>
      </w:pPr>
    </w:p>
    <w:p w:rsidR="00963034" w:rsidRDefault="00963034" w:rsidP="00963034">
      <w:pPr>
        <w:spacing w:line="360" w:lineRule="auto"/>
        <w:jc w:val="center"/>
        <w:rPr>
          <w:rFonts w:ascii="Times New Roman" w:hAnsi="Times New Roman" w:cs="Times New Roman"/>
          <w:b/>
          <w:bCs/>
          <w:sz w:val="32"/>
          <w:szCs w:val="32"/>
        </w:rPr>
      </w:pPr>
      <w:r w:rsidRPr="00963034">
        <w:rPr>
          <w:rFonts w:ascii="Times New Roman" w:hAnsi="Times New Roman" w:cs="Times New Roman"/>
          <w:b/>
          <w:bCs/>
          <w:sz w:val="32"/>
          <w:szCs w:val="32"/>
        </w:rPr>
        <w:lastRenderedPageBreak/>
        <w:t xml:space="preserve">CHAPTER </w:t>
      </w:r>
      <w:r>
        <w:rPr>
          <w:rFonts w:ascii="Times New Roman" w:hAnsi="Times New Roman" w:cs="Times New Roman"/>
          <w:b/>
          <w:bCs/>
          <w:sz w:val="32"/>
          <w:szCs w:val="32"/>
        </w:rPr>
        <w:t>–</w:t>
      </w:r>
      <w:r w:rsidRPr="00963034">
        <w:rPr>
          <w:rFonts w:ascii="Times New Roman" w:hAnsi="Times New Roman" w:cs="Times New Roman"/>
          <w:b/>
          <w:bCs/>
          <w:sz w:val="32"/>
          <w:szCs w:val="32"/>
        </w:rPr>
        <w:t xml:space="preserve"> III</w:t>
      </w:r>
    </w:p>
    <w:p w:rsidR="00963034" w:rsidRPr="00963034" w:rsidRDefault="004D666D" w:rsidP="00963034">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FINANCIAL INLCUSION &amp; KUDUMBASREE – AN OVERVIEW</w:t>
      </w:r>
    </w:p>
    <w:p w:rsidR="00467B92" w:rsidRPr="00941DE4" w:rsidRDefault="00467B92" w:rsidP="00467B92">
      <w:pPr>
        <w:spacing w:line="360" w:lineRule="auto"/>
        <w:jc w:val="both"/>
        <w:rPr>
          <w:rFonts w:ascii="Times New Roman" w:eastAsia="Calibri" w:hAnsi="Times New Roman" w:cs="Times New Roman"/>
          <w:b/>
          <w:sz w:val="28"/>
          <w:szCs w:val="28"/>
          <w:lang w:val="en-GB" w:bidi="ar-SA"/>
        </w:rPr>
      </w:pPr>
      <w:r w:rsidRPr="00941DE4">
        <w:rPr>
          <w:rFonts w:ascii="Times New Roman" w:eastAsia="Calibri" w:hAnsi="Times New Roman" w:cs="Times New Roman"/>
          <w:b/>
          <w:sz w:val="28"/>
          <w:szCs w:val="28"/>
          <w:lang w:val="en-GB" w:bidi="ar-SA"/>
        </w:rPr>
        <w:t xml:space="preserve">3.1 INTEODUCTION       </w:t>
      </w:r>
    </w:p>
    <w:p w:rsidR="00467B92" w:rsidRPr="00941DE4" w:rsidRDefault="00467B92" w:rsidP="00941DE4">
      <w:pPr>
        <w:spacing w:line="360" w:lineRule="auto"/>
        <w:ind w:firstLine="720"/>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Financial Inclusion or inclusive financing is the delivery of finance services at affordable cost to sections of disadvantaged and low income segment of society, in contrast to financial exclusion where those services are not available or affordable. An estimated 2.5 billion working- age adult globally have no access to the type of formal financial services delivered by regulated financial institution. It is argued that as banking services to the entire population without discrimination is the prime objectives financial inclusion.</w:t>
      </w:r>
    </w:p>
    <w:p w:rsidR="00467B92" w:rsidRPr="00941DE4" w:rsidRDefault="00467B92" w:rsidP="00941DE4">
      <w:pPr>
        <w:spacing w:line="360" w:lineRule="auto"/>
        <w:ind w:firstLine="720"/>
        <w:jc w:val="both"/>
        <w:rPr>
          <w:rFonts w:ascii="Times New Roman" w:eastAsia="Calibri" w:hAnsi="Times New Roman" w:cs="Times New Roman"/>
          <w:b/>
          <w:sz w:val="24"/>
          <w:szCs w:val="24"/>
        </w:rPr>
      </w:pPr>
      <w:r w:rsidRPr="00941DE4">
        <w:rPr>
          <w:rFonts w:ascii="Times New Roman" w:eastAsia="Calibri" w:hAnsi="Times New Roman" w:cs="Times New Roman"/>
          <w:sz w:val="24"/>
          <w:szCs w:val="24"/>
        </w:rPr>
        <w:t>In India a majority of population especially at the bottom of economic pyramid, those mainly include poor, backward, women and people of rural and distant places remain without access to formal financial services. Lot of exclusion can be seen among States, Sectors, Regions and communities. The development with exclusion cannot achieve social justice. The Growth strategies cannot succeed without the commitment to equality of opportunity, giving everyone a fair chance to enjoy the fruits of growth. Unlike developed nations, where there are bank branches everywhere, banking services in India leave out nearly half the 1.2 billion population, putting poor people at the mercy of moneylenders who charge usurious interest for emergency loans for sickness or routine purchases such as buying seeds. Just 145 million of India's 247 million households have access to a bank account, census figures show.</w:t>
      </w:r>
    </w:p>
    <w:p w:rsidR="00467B92" w:rsidRPr="00941DE4" w:rsidRDefault="00467B92" w:rsidP="00941DE4">
      <w:pPr>
        <w:spacing w:line="360" w:lineRule="auto"/>
        <w:ind w:firstLine="720"/>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 xml:space="preserve">A committee on financial inclusion was formed under the chairmanship of C. Rangarajan and the committee defined as” The process of ensuring access to financial services and timely and adequate credit where needed by vulnerable groups such a weaker sections and low income group at an affordable cost”. Financial product and services provided to the people through financial inclusion. </w:t>
      </w:r>
      <w:r w:rsidRPr="00941DE4">
        <w:rPr>
          <w:rFonts w:ascii="Times New Roman" w:eastAsia="Calibri" w:hAnsi="Times New Roman" w:cs="Times New Roman"/>
          <w:sz w:val="24"/>
          <w:szCs w:val="24"/>
        </w:rPr>
        <w:lastRenderedPageBreak/>
        <w:t xml:space="preserve">Such product and services are service facility, Overdraft facility, Credit and Debit Card access, insurance etic.  </w:t>
      </w:r>
    </w:p>
    <w:p w:rsidR="00467B92" w:rsidRPr="00941DE4" w:rsidRDefault="00467B92" w:rsidP="00467B92">
      <w:pPr>
        <w:spacing w:line="360" w:lineRule="auto"/>
        <w:jc w:val="both"/>
        <w:rPr>
          <w:rFonts w:ascii="Times New Roman" w:eastAsia="Calibri" w:hAnsi="Times New Roman" w:cs="Times New Roman"/>
          <w:b/>
          <w:sz w:val="28"/>
          <w:szCs w:val="28"/>
        </w:rPr>
      </w:pPr>
      <w:r w:rsidRPr="00941DE4">
        <w:rPr>
          <w:rFonts w:ascii="Times New Roman" w:eastAsia="Calibri" w:hAnsi="Times New Roman" w:cs="Times New Roman"/>
          <w:b/>
          <w:sz w:val="28"/>
          <w:szCs w:val="28"/>
        </w:rPr>
        <w:t>3.2 AN OVERVIEW OF FINANCIAL INCLUSION SERVICES</w:t>
      </w:r>
    </w:p>
    <w:p w:rsidR="009C1A1C" w:rsidRPr="00941DE4" w:rsidRDefault="000D33BB" w:rsidP="008248B0">
      <w:pPr>
        <w:spacing w:line="360" w:lineRule="auto"/>
        <w:jc w:val="both"/>
        <w:rPr>
          <w:rFonts w:ascii="Times New Roman" w:hAnsi="Times New Roman" w:cs="Times New Roman"/>
          <w:b/>
          <w:bCs/>
          <w:sz w:val="52"/>
          <w:szCs w:val="52"/>
        </w:rPr>
      </w:pPr>
      <w:r w:rsidRPr="00941DE4">
        <w:rPr>
          <w:rFonts w:ascii="Times New Roman" w:eastAsia="Calibri" w:hAnsi="Times New Roman" w:cs="Times New Roman"/>
          <w:b/>
          <w:noProof/>
          <w:sz w:val="28"/>
          <w:szCs w:val="28"/>
          <w:lang w:val="en-IN" w:eastAsia="en-IN" w:bidi="ar-SA"/>
        </w:rPr>
        <w:drawing>
          <wp:anchor distT="0" distB="0" distL="114300" distR="114300" simplePos="0" relativeHeight="251658240" behindDoc="1" locked="0" layoutInCell="1" allowOverlap="1">
            <wp:simplePos x="0" y="0"/>
            <wp:positionH relativeFrom="column">
              <wp:posOffset>-155749</wp:posOffset>
            </wp:positionH>
            <wp:positionV relativeFrom="paragraph">
              <wp:posOffset>538752</wp:posOffset>
            </wp:positionV>
            <wp:extent cx="5046345" cy="4582048"/>
            <wp:effectExtent l="0" t="0" r="0" b="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0D33BB" w:rsidRPr="00941DE4" w:rsidRDefault="000D33BB" w:rsidP="008248B0">
      <w:pPr>
        <w:spacing w:line="360" w:lineRule="auto"/>
        <w:jc w:val="both"/>
        <w:rPr>
          <w:rFonts w:ascii="Times New Roman" w:hAnsi="Times New Roman" w:cs="Times New Roman"/>
          <w:b/>
          <w:bCs/>
          <w:sz w:val="52"/>
          <w:szCs w:val="52"/>
        </w:rPr>
      </w:pPr>
    </w:p>
    <w:p w:rsidR="000D33BB" w:rsidRPr="00941DE4" w:rsidRDefault="000D33BB" w:rsidP="008248B0">
      <w:pPr>
        <w:spacing w:line="360" w:lineRule="auto"/>
        <w:jc w:val="both"/>
        <w:rPr>
          <w:rFonts w:ascii="Times New Roman" w:hAnsi="Times New Roman" w:cs="Times New Roman"/>
          <w:b/>
          <w:bCs/>
          <w:sz w:val="52"/>
          <w:szCs w:val="52"/>
        </w:rPr>
      </w:pPr>
    </w:p>
    <w:p w:rsidR="000D33BB" w:rsidRPr="00941DE4" w:rsidRDefault="000D33BB" w:rsidP="008248B0">
      <w:pPr>
        <w:spacing w:line="360" w:lineRule="auto"/>
        <w:jc w:val="both"/>
        <w:rPr>
          <w:rFonts w:ascii="Times New Roman" w:hAnsi="Times New Roman" w:cs="Times New Roman"/>
          <w:b/>
          <w:bCs/>
          <w:sz w:val="52"/>
          <w:szCs w:val="52"/>
        </w:rPr>
      </w:pPr>
    </w:p>
    <w:p w:rsidR="000D33BB" w:rsidRPr="00941DE4" w:rsidRDefault="000D33BB" w:rsidP="008248B0">
      <w:pPr>
        <w:spacing w:line="360" w:lineRule="auto"/>
        <w:jc w:val="both"/>
        <w:rPr>
          <w:rFonts w:ascii="Times New Roman" w:hAnsi="Times New Roman" w:cs="Times New Roman"/>
          <w:b/>
          <w:bCs/>
          <w:sz w:val="52"/>
          <w:szCs w:val="52"/>
        </w:rPr>
      </w:pPr>
    </w:p>
    <w:p w:rsidR="000D33BB" w:rsidRPr="00941DE4" w:rsidRDefault="000D33BB" w:rsidP="008248B0">
      <w:pPr>
        <w:spacing w:line="360" w:lineRule="auto"/>
        <w:jc w:val="both"/>
        <w:rPr>
          <w:rFonts w:ascii="Times New Roman" w:hAnsi="Times New Roman" w:cs="Times New Roman"/>
          <w:b/>
          <w:bCs/>
          <w:sz w:val="52"/>
          <w:szCs w:val="52"/>
        </w:rPr>
      </w:pPr>
    </w:p>
    <w:p w:rsidR="00825345" w:rsidRPr="00941DE4" w:rsidRDefault="00825345" w:rsidP="00825345">
      <w:pPr>
        <w:tabs>
          <w:tab w:val="left" w:pos="6504"/>
        </w:tabs>
        <w:spacing w:line="360" w:lineRule="auto"/>
        <w:jc w:val="both"/>
        <w:rPr>
          <w:rFonts w:ascii="Times New Roman" w:hAnsi="Times New Roman" w:cs="Times New Roman"/>
          <w:b/>
          <w:bCs/>
          <w:sz w:val="52"/>
          <w:szCs w:val="52"/>
        </w:rPr>
      </w:pPr>
      <w:r w:rsidRPr="00941DE4">
        <w:rPr>
          <w:rFonts w:ascii="Times New Roman" w:hAnsi="Times New Roman" w:cs="Times New Roman"/>
          <w:b/>
          <w:bCs/>
          <w:sz w:val="52"/>
          <w:szCs w:val="52"/>
        </w:rPr>
        <w:tab/>
      </w:r>
    </w:p>
    <w:p w:rsidR="00825345" w:rsidRPr="00941DE4" w:rsidRDefault="00825345" w:rsidP="00825345">
      <w:pPr>
        <w:spacing w:line="360" w:lineRule="auto"/>
        <w:jc w:val="both"/>
        <w:rPr>
          <w:rFonts w:ascii="Times New Roman" w:hAnsi="Times New Roman" w:cs="Times New Roman"/>
          <w:b/>
          <w:bCs/>
          <w:sz w:val="52"/>
          <w:szCs w:val="52"/>
        </w:rPr>
      </w:pPr>
    </w:p>
    <w:p w:rsidR="00825345" w:rsidRPr="00941DE4" w:rsidRDefault="00825345" w:rsidP="00941DE4">
      <w:pPr>
        <w:spacing w:line="360" w:lineRule="auto"/>
        <w:jc w:val="center"/>
        <w:rPr>
          <w:rFonts w:ascii="Times New Roman" w:hAnsi="Times New Roman" w:cs="Times New Roman"/>
          <w:b/>
          <w:bCs/>
          <w:sz w:val="24"/>
          <w:szCs w:val="24"/>
        </w:rPr>
      </w:pPr>
      <w:r w:rsidRPr="00941DE4">
        <w:rPr>
          <w:rFonts w:ascii="Times New Roman" w:hAnsi="Times New Roman" w:cs="Times New Roman"/>
          <w:b/>
          <w:bCs/>
          <w:sz w:val="24"/>
          <w:szCs w:val="24"/>
        </w:rPr>
        <w:t>FIGURE 3.1</w:t>
      </w:r>
    </w:p>
    <w:p w:rsidR="000D33BB" w:rsidRPr="00941DE4" w:rsidRDefault="00825345" w:rsidP="00825345">
      <w:pPr>
        <w:spacing w:line="360" w:lineRule="auto"/>
        <w:jc w:val="both"/>
        <w:rPr>
          <w:rFonts w:ascii="Times New Roman" w:hAnsi="Times New Roman" w:cs="Times New Roman"/>
          <w:b/>
          <w:bCs/>
          <w:sz w:val="52"/>
          <w:szCs w:val="52"/>
        </w:rPr>
      </w:pPr>
      <w:r w:rsidRPr="00941DE4">
        <w:rPr>
          <w:rFonts w:ascii="Times New Roman" w:hAnsi="Times New Roman" w:cs="Times New Roman"/>
          <w:b/>
          <w:bCs/>
          <w:sz w:val="28"/>
          <w:szCs w:val="28"/>
        </w:rPr>
        <w:t xml:space="preserve">3.3 </w:t>
      </w:r>
      <w:r w:rsidR="000D33BB" w:rsidRPr="00941DE4">
        <w:rPr>
          <w:rFonts w:ascii="Times New Roman" w:eastAsia="Calibri" w:hAnsi="Times New Roman" w:cs="Times New Roman"/>
          <w:b/>
          <w:noProof/>
          <w:sz w:val="28"/>
          <w:szCs w:val="28"/>
          <w:lang w:val="en-GB" w:eastAsia="en-GB" w:bidi="ar-SA"/>
        </w:rPr>
        <w:t xml:space="preserve">DEFINTION OF FINANCIAL INCLUSION </w:t>
      </w:r>
    </w:p>
    <w:p w:rsidR="00825345" w:rsidRPr="00941DE4" w:rsidRDefault="00825345" w:rsidP="00941DE4">
      <w:pPr>
        <w:spacing w:line="360" w:lineRule="auto"/>
        <w:ind w:firstLine="720"/>
        <w:jc w:val="both"/>
        <w:rPr>
          <w:rFonts w:ascii="Times New Roman" w:hAnsi="Times New Roman" w:cs="Times New Roman"/>
          <w:sz w:val="24"/>
          <w:szCs w:val="24"/>
        </w:rPr>
      </w:pPr>
      <w:r w:rsidRPr="00941DE4">
        <w:rPr>
          <w:rFonts w:ascii="Times New Roman" w:hAnsi="Times New Roman" w:cs="Times New Roman"/>
          <w:sz w:val="24"/>
          <w:szCs w:val="24"/>
        </w:rPr>
        <w:t>According to Reserve Bank of India “Financial Inclusion is the process of ensuing access to appropriate financial product and services needed by vulnerable groups such as weaker sections and low income groups at an affordable cost in a fair and transparent manner by mainstream institutional players”.</w:t>
      </w:r>
    </w:p>
    <w:p w:rsidR="00825345" w:rsidRPr="00941DE4" w:rsidRDefault="00825345" w:rsidP="00941DE4">
      <w:pPr>
        <w:spacing w:line="360" w:lineRule="auto"/>
        <w:ind w:firstLine="720"/>
        <w:jc w:val="both"/>
        <w:rPr>
          <w:rFonts w:ascii="Times New Roman" w:hAnsi="Times New Roman" w:cs="Times New Roman"/>
          <w:sz w:val="24"/>
          <w:szCs w:val="24"/>
        </w:rPr>
      </w:pPr>
      <w:r w:rsidRPr="00941DE4">
        <w:rPr>
          <w:rFonts w:ascii="Times New Roman" w:hAnsi="Times New Roman" w:cs="Times New Roman"/>
          <w:sz w:val="24"/>
          <w:szCs w:val="24"/>
        </w:rPr>
        <w:lastRenderedPageBreak/>
        <w:t xml:space="preserve">As per the World Bank Report, Financial inclusion or broad access to financial services, is defined as an” absences of price or non-price barrier in the use of financial services”. It recognizes the fact that financial inclusion doesn’t imply that all household and firms should be able to borrow unlimited amounts or transmit funds across the world for some fee.      </w:t>
      </w:r>
    </w:p>
    <w:p w:rsidR="000D33BB" w:rsidRPr="00941DE4" w:rsidRDefault="00825345" w:rsidP="00825345">
      <w:pPr>
        <w:spacing w:line="360" w:lineRule="auto"/>
        <w:jc w:val="both"/>
        <w:rPr>
          <w:rFonts w:ascii="Times New Roman" w:hAnsi="Times New Roman" w:cs="Times New Roman"/>
          <w:b/>
          <w:bCs/>
          <w:sz w:val="28"/>
          <w:szCs w:val="28"/>
          <w:lang w:val="en-GB"/>
        </w:rPr>
      </w:pPr>
      <w:r w:rsidRPr="00941DE4">
        <w:rPr>
          <w:rFonts w:ascii="Times New Roman" w:hAnsi="Times New Roman" w:cs="Times New Roman"/>
          <w:b/>
          <w:bCs/>
          <w:sz w:val="28"/>
          <w:szCs w:val="28"/>
          <w:lang w:val="en-GB"/>
        </w:rPr>
        <w:t xml:space="preserve">3.4 GOAL OF FINANCIAL INCLUION     </w:t>
      </w:r>
    </w:p>
    <w:p w:rsidR="00825345" w:rsidRPr="00941DE4" w:rsidRDefault="00825345" w:rsidP="00941DE4">
      <w:pPr>
        <w:spacing w:line="360" w:lineRule="auto"/>
        <w:ind w:firstLine="360"/>
        <w:jc w:val="both"/>
        <w:rPr>
          <w:rFonts w:ascii="Times New Roman" w:eastAsia="Calibri" w:hAnsi="Times New Roman" w:cs="Times New Roman"/>
          <w:noProof/>
          <w:sz w:val="24"/>
          <w:szCs w:val="24"/>
          <w:lang w:eastAsia="en-GB"/>
        </w:rPr>
      </w:pPr>
      <w:r w:rsidRPr="00941DE4">
        <w:rPr>
          <w:rFonts w:ascii="Times New Roman" w:eastAsia="Calibri" w:hAnsi="Times New Roman" w:cs="Times New Roman"/>
          <w:noProof/>
          <w:sz w:val="24"/>
          <w:szCs w:val="24"/>
          <w:lang w:eastAsia="en-GB"/>
        </w:rPr>
        <w:t xml:space="preserve">The term “financial inclusion” has gained importance since the early 2000s, a result of finding about financial exclusion and its direct correlation to poverty.   The United Nations defines the goals of financial inclusion as follow </w:t>
      </w:r>
    </w:p>
    <w:p w:rsidR="00825345" w:rsidRPr="00941DE4" w:rsidRDefault="00825345" w:rsidP="007A6063">
      <w:pPr>
        <w:pStyle w:val="ListParagraph"/>
        <w:numPr>
          <w:ilvl w:val="0"/>
          <w:numId w:val="7"/>
        </w:numPr>
        <w:spacing w:line="360" w:lineRule="auto"/>
        <w:jc w:val="both"/>
        <w:rPr>
          <w:rFonts w:ascii="Times New Roman" w:eastAsia="Calibri" w:hAnsi="Times New Roman" w:cs="Times New Roman"/>
          <w:noProof/>
          <w:sz w:val="24"/>
          <w:szCs w:val="24"/>
          <w:lang w:eastAsia="en-GB"/>
        </w:rPr>
      </w:pPr>
      <w:r w:rsidRPr="00941DE4">
        <w:rPr>
          <w:rFonts w:ascii="Times New Roman" w:eastAsia="Calibri" w:hAnsi="Times New Roman" w:cs="Times New Roman"/>
          <w:noProof/>
          <w:sz w:val="24"/>
          <w:szCs w:val="24"/>
          <w:lang w:eastAsia="en-GB"/>
        </w:rPr>
        <w:t xml:space="preserve">Access at a reasonable cost for all households to a full range of financial services, including saving or deposit’s service, payment and transfer services, credit and insurance  </w:t>
      </w:r>
    </w:p>
    <w:p w:rsidR="00825345" w:rsidRPr="00941DE4" w:rsidRDefault="00825345" w:rsidP="007A6063">
      <w:pPr>
        <w:pStyle w:val="ListParagraph"/>
        <w:numPr>
          <w:ilvl w:val="0"/>
          <w:numId w:val="7"/>
        </w:numPr>
        <w:spacing w:line="360" w:lineRule="auto"/>
        <w:jc w:val="both"/>
        <w:rPr>
          <w:rFonts w:ascii="Times New Roman" w:eastAsia="Calibri" w:hAnsi="Times New Roman" w:cs="Times New Roman"/>
          <w:noProof/>
          <w:sz w:val="24"/>
          <w:szCs w:val="24"/>
          <w:lang w:eastAsia="en-GB"/>
        </w:rPr>
      </w:pPr>
      <w:r w:rsidRPr="00941DE4">
        <w:rPr>
          <w:rFonts w:ascii="Times New Roman" w:eastAsia="Calibri" w:hAnsi="Times New Roman" w:cs="Times New Roman"/>
          <w:noProof/>
          <w:sz w:val="24"/>
          <w:szCs w:val="24"/>
          <w:lang w:eastAsia="en-GB"/>
        </w:rPr>
        <w:t xml:space="preserve">Sound and safe institution governed by clear regulation and industry performance standard </w:t>
      </w:r>
    </w:p>
    <w:p w:rsidR="00825345" w:rsidRPr="00941DE4" w:rsidRDefault="00825345" w:rsidP="007A6063">
      <w:pPr>
        <w:pStyle w:val="ListParagraph"/>
        <w:numPr>
          <w:ilvl w:val="0"/>
          <w:numId w:val="7"/>
        </w:numPr>
        <w:spacing w:line="360" w:lineRule="auto"/>
        <w:jc w:val="both"/>
        <w:rPr>
          <w:rFonts w:ascii="Times New Roman" w:eastAsia="Calibri" w:hAnsi="Times New Roman" w:cs="Times New Roman"/>
          <w:noProof/>
          <w:sz w:val="24"/>
          <w:szCs w:val="24"/>
          <w:lang w:eastAsia="en-GB"/>
        </w:rPr>
      </w:pPr>
      <w:r w:rsidRPr="00941DE4">
        <w:rPr>
          <w:rFonts w:ascii="Times New Roman" w:eastAsia="Calibri" w:hAnsi="Times New Roman" w:cs="Times New Roman"/>
          <w:noProof/>
          <w:sz w:val="24"/>
          <w:szCs w:val="24"/>
          <w:lang w:eastAsia="en-GB"/>
        </w:rPr>
        <w:t>Financial and institutional sustainability, to ensure continuity and certainly of investment.</w:t>
      </w:r>
    </w:p>
    <w:p w:rsidR="00825345" w:rsidRPr="00941DE4" w:rsidRDefault="00825345" w:rsidP="007A6063">
      <w:pPr>
        <w:pStyle w:val="ListParagraph"/>
        <w:numPr>
          <w:ilvl w:val="0"/>
          <w:numId w:val="7"/>
        </w:numPr>
        <w:spacing w:line="360" w:lineRule="auto"/>
        <w:jc w:val="both"/>
        <w:rPr>
          <w:rFonts w:ascii="Times New Roman" w:eastAsia="Calibri" w:hAnsi="Times New Roman" w:cs="Times New Roman"/>
          <w:noProof/>
          <w:sz w:val="24"/>
          <w:szCs w:val="24"/>
          <w:lang w:eastAsia="en-GB"/>
        </w:rPr>
      </w:pPr>
      <w:r w:rsidRPr="00941DE4">
        <w:rPr>
          <w:rFonts w:ascii="Times New Roman" w:eastAsia="Calibri" w:hAnsi="Times New Roman" w:cs="Times New Roman"/>
          <w:noProof/>
          <w:sz w:val="24"/>
          <w:szCs w:val="24"/>
          <w:lang w:eastAsia="en-GB"/>
        </w:rPr>
        <w:t>Competition to ensure choice and affordability for client</w:t>
      </w:r>
    </w:p>
    <w:p w:rsidR="00825345" w:rsidRPr="00941DE4" w:rsidRDefault="00825345" w:rsidP="00825345">
      <w:pPr>
        <w:spacing w:line="360" w:lineRule="auto"/>
        <w:jc w:val="both"/>
        <w:rPr>
          <w:rFonts w:ascii="Times New Roman" w:eastAsia="Calibri" w:hAnsi="Times New Roman" w:cs="Times New Roman"/>
          <w:b/>
          <w:sz w:val="28"/>
          <w:szCs w:val="28"/>
        </w:rPr>
      </w:pPr>
      <w:r w:rsidRPr="00941DE4">
        <w:rPr>
          <w:rFonts w:ascii="Times New Roman" w:eastAsia="Calibri" w:hAnsi="Times New Roman" w:cs="Times New Roman"/>
          <w:b/>
          <w:sz w:val="28"/>
          <w:szCs w:val="28"/>
        </w:rPr>
        <w:t xml:space="preserve">3.5 OBJECTIVES OF FINANCIAL INCLUSION </w:t>
      </w:r>
    </w:p>
    <w:p w:rsidR="00825345" w:rsidRPr="00941DE4" w:rsidRDefault="00825345" w:rsidP="00825345">
      <w:pPr>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 xml:space="preserve">      The main objectives of financial inclusion are to delivery of financial services at affordable cost to sections of disadvantaged and low income group of society. To provide complete financial service encompassing all below-</w:t>
      </w:r>
    </w:p>
    <w:p w:rsidR="00825345" w:rsidRPr="00941DE4" w:rsidRDefault="00825345" w:rsidP="007A6063">
      <w:pPr>
        <w:numPr>
          <w:ilvl w:val="0"/>
          <w:numId w:val="8"/>
        </w:numPr>
        <w:spacing w:line="360" w:lineRule="auto"/>
        <w:contextualSpacing/>
        <w:jc w:val="both"/>
        <w:rPr>
          <w:rFonts w:ascii="Times New Roman" w:hAnsi="Times New Roman" w:cs="Times New Roman"/>
          <w:sz w:val="24"/>
          <w:szCs w:val="24"/>
        </w:rPr>
      </w:pPr>
      <w:r w:rsidRPr="00941DE4">
        <w:rPr>
          <w:rFonts w:ascii="Times New Roman" w:hAnsi="Times New Roman" w:cs="Times New Roman"/>
          <w:sz w:val="24"/>
          <w:szCs w:val="24"/>
        </w:rPr>
        <w:t xml:space="preserve">Basic no frill banking accounts for making / receiving payment’s </w:t>
      </w:r>
    </w:p>
    <w:p w:rsidR="00825345" w:rsidRPr="00941DE4" w:rsidRDefault="00825345" w:rsidP="007A6063">
      <w:pPr>
        <w:numPr>
          <w:ilvl w:val="0"/>
          <w:numId w:val="8"/>
        </w:numPr>
        <w:spacing w:line="360" w:lineRule="auto"/>
        <w:contextualSpacing/>
        <w:jc w:val="both"/>
        <w:rPr>
          <w:rFonts w:ascii="Times New Roman" w:hAnsi="Times New Roman" w:cs="Times New Roman"/>
          <w:sz w:val="24"/>
          <w:szCs w:val="24"/>
        </w:rPr>
      </w:pPr>
      <w:r w:rsidRPr="00941DE4">
        <w:rPr>
          <w:rFonts w:ascii="Times New Roman" w:hAnsi="Times New Roman" w:cs="Times New Roman"/>
          <w:sz w:val="24"/>
          <w:szCs w:val="24"/>
        </w:rPr>
        <w:t>Saving products {including investments/ pension} suited to the pattern of cash flows of poor households</w:t>
      </w:r>
    </w:p>
    <w:p w:rsidR="00825345" w:rsidRPr="00941DE4" w:rsidRDefault="00825345" w:rsidP="007A6063">
      <w:pPr>
        <w:numPr>
          <w:ilvl w:val="0"/>
          <w:numId w:val="8"/>
        </w:numPr>
        <w:spacing w:line="360" w:lineRule="auto"/>
        <w:contextualSpacing/>
        <w:jc w:val="both"/>
        <w:rPr>
          <w:rFonts w:ascii="Times New Roman" w:hAnsi="Times New Roman" w:cs="Times New Roman"/>
          <w:sz w:val="24"/>
          <w:szCs w:val="24"/>
        </w:rPr>
      </w:pPr>
      <w:r w:rsidRPr="00941DE4">
        <w:rPr>
          <w:rFonts w:ascii="Times New Roman" w:hAnsi="Times New Roman" w:cs="Times New Roman"/>
          <w:sz w:val="24"/>
          <w:szCs w:val="24"/>
        </w:rPr>
        <w:t>Simple credit product overdraft linked with no-frilled A/c, KCC, GCC, ACC etc.</w:t>
      </w:r>
    </w:p>
    <w:p w:rsidR="00825345" w:rsidRPr="00941DE4" w:rsidRDefault="00825345" w:rsidP="007A6063">
      <w:pPr>
        <w:numPr>
          <w:ilvl w:val="0"/>
          <w:numId w:val="8"/>
        </w:numPr>
        <w:spacing w:line="360" w:lineRule="auto"/>
        <w:contextualSpacing/>
        <w:jc w:val="both"/>
        <w:rPr>
          <w:rFonts w:ascii="Times New Roman" w:hAnsi="Times New Roman" w:cs="Times New Roman"/>
          <w:sz w:val="24"/>
          <w:szCs w:val="24"/>
        </w:rPr>
      </w:pPr>
      <w:r w:rsidRPr="00941DE4">
        <w:rPr>
          <w:rFonts w:ascii="Times New Roman" w:hAnsi="Times New Roman" w:cs="Times New Roman"/>
          <w:sz w:val="24"/>
          <w:szCs w:val="24"/>
        </w:rPr>
        <w:t>Remittance – money transfer facilities</w:t>
      </w:r>
    </w:p>
    <w:p w:rsidR="00825345" w:rsidRPr="00941DE4" w:rsidRDefault="00825345" w:rsidP="007A6063">
      <w:pPr>
        <w:numPr>
          <w:ilvl w:val="0"/>
          <w:numId w:val="8"/>
        </w:numPr>
        <w:spacing w:line="360" w:lineRule="auto"/>
        <w:contextualSpacing/>
        <w:jc w:val="both"/>
        <w:rPr>
          <w:rFonts w:ascii="Times New Roman" w:hAnsi="Times New Roman" w:cs="Times New Roman"/>
          <w:sz w:val="24"/>
          <w:szCs w:val="24"/>
        </w:rPr>
      </w:pPr>
      <w:r w:rsidRPr="00941DE4">
        <w:rPr>
          <w:rFonts w:ascii="Times New Roman" w:hAnsi="Times New Roman" w:cs="Times New Roman"/>
          <w:sz w:val="24"/>
          <w:szCs w:val="24"/>
        </w:rPr>
        <w:t xml:space="preserve">Micro insurance {life and non- life}    </w:t>
      </w:r>
    </w:p>
    <w:p w:rsidR="00825345" w:rsidRPr="00941DE4" w:rsidRDefault="00825345" w:rsidP="00825345">
      <w:pPr>
        <w:spacing w:line="360" w:lineRule="auto"/>
        <w:jc w:val="both"/>
        <w:rPr>
          <w:rFonts w:ascii="Times New Roman" w:hAnsi="Times New Roman" w:cs="Times New Roman"/>
          <w:sz w:val="36"/>
          <w:szCs w:val="36"/>
        </w:rPr>
      </w:pPr>
    </w:p>
    <w:p w:rsidR="00CD10C4" w:rsidRPr="00941DE4" w:rsidRDefault="00CD10C4" w:rsidP="00CD10C4">
      <w:pPr>
        <w:spacing w:line="360" w:lineRule="auto"/>
        <w:jc w:val="both"/>
        <w:rPr>
          <w:rFonts w:ascii="Times New Roman" w:eastAsia="Calibri" w:hAnsi="Times New Roman" w:cs="Times New Roman"/>
          <w:b/>
          <w:noProof/>
          <w:sz w:val="28"/>
          <w:szCs w:val="28"/>
          <w:lang w:eastAsia="en-GB"/>
        </w:rPr>
      </w:pPr>
      <w:r w:rsidRPr="00941DE4">
        <w:rPr>
          <w:rFonts w:ascii="Times New Roman" w:eastAsia="Calibri" w:hAnsi="Times New Roman" w:cs="Times New Roman"/>
          <w:b/>
          <w:noProof/>
          <w:sz w:val="28"/>
          <w:szCs w:val="28"/>
          <w:lang w:eastAsia="en-GB"/>
        </w:rPr>
        <w:lastRenderedPageBreak/>
        <w:t>3.</w:t>
      </w:r>
      <w:r w:rsidR="004D666D">
        <w:rPr>
          <w:rFonts w:ascii="Times New Roman" w:eastAsia="Calibri" w:hAnsi="Times New Roman" w:cs="Times New Roman"/>
          <w:b/>
          <w:noProof/>
          <w:sz w:val="28"/>
          <w:szCs w:val="28"/>
          <w:lang w:eastAsia="en-GB"/>
        </w:rPr>
        <w:t>6</w:t>
      </w:r>
      <w:r w:rsidRPr="00941DE4">
        <w:rPr>
          <w:rFonts w:ascii="Times New Roman" w:eastAsia="Calibri" w:hAnsi="Times New Roman" w:cs="Times New Roman"/>
          <w:b/>
          <w:noProof/>
          <w:sz w:val="28"/>
          <w:szCs w:val="28"/>
          <w:lang w:eastAsia="en-GB"/>
        </w:rPr>
        <w:t xml:space="preserve"> KUDUMBASHREE: A PROFILE</w:t>
      </w:r>
    </w:p>
    <w:p w:rsidR="00CD10C4" w:rsidRPr="00941DE4" w:rsidRDefault="00CD10C4" w:rsidP="00941DE4">
      <w:pPr>
        <w:spacing w:line="360" w:lineRule="auto"/>
        <w:ind w:firstLine="720"/>
        <w:jc w:val="both"/>
        <w:rPr>
          <w:rFonts w:ascii="Times New Roman" w:eastAsia="Calibri" w:hAnsi="Times New Roman" w:cs="Times New Roman"/>
          <w:noProof/>
          <w:sz w:val="24"/>
          <w:szCs w:val="24"/>
          <w:lang w:eastAsia="en-GB"/>
        </w:rPr>
      </w:pPr>
      <w:r w:rsidRPr="00941DE4">
        <w:rPr>
          <w:rFonts w:ascii="Times New Roman" w:eastAsia="Calibri" w:hAnsi="Times New Roman" w:cs="Times New Roman"/>
          <w:noProof/>
          <w:sz w:val="24"/>
          <w:szCs w:val="24"/>
          <w:lang w:eastAsia="en-GB"/>
        </w:rPr>
        <w:t>Kudumbashree, the State Poverty Eradication Mission which is now the largest women empowering project in the country was launched by the government of Kerala in 1998 for wiping out absolute poverty from the state within a period of ten years through concerted community action under the leadership of LSG formed and empowered by the 73rd and 74th amendments of the Constitution of India. The slogan of the Kudumbashree is “Reaching out to families through women and reaching out to community through families.”</w:t>
      </w:r>
    </w:p>
    <w:p w:rsidR="00941DE4" w:rsidRDefault="00CD10C4" w:rsidP="00941DE4">
      <w:pPr>
        <w:spacing w:line="360" w:lineRule="auto"/>
        <w:ind w:firstLine="720"/>
        <w:jc w:val="both"/>
        <w:rPr>
          <w:rFonts w:ascii="Times New Roman" w:eastAsia="Calibri" w:hAnsi="Times New Roman" w:cs="Times New Roman"/>
          <w:noProof/>
          <w:sz w:val="24"/>
          <w:szCs w:val="24"/>
          <w:lang w:eastAsia="en-GB"/>
        </w:rPr>
      </w:pPr>
      <w:r w:rsidRPr="00941DE4">
        <w:rPr>
          <w:rFonts w:ascii="Times New Roman" w:eastAsia="Calibri" w:hAnsi="Times New Roman" w:cs="Times New Roman"/>
          <w:noProof/>
          <w:sz w:val="24"/>
          <w:szCs w:val="24"/>
          <w:lang w:eastAsia="en-GB"/>
        </w:rPr>
        <w:t>Built around three critical components; micro-credit, entrepreneurship and empowerment, the Kudumbashree programme has altered lives of economically backward women in the state, changed their perception, built their confidence, boosted their morale, rediscovered them economically, socially and politically.</w:t>
      </w:r>
    </w:p>
    <w:p w:rsidR="00CD10C4" w:rsidRPr="00941DE4" w:rsidRDefault="00CD10C4" w:rsidP="00941DE4">
      <w:pPr>
        <w:spacing w:line="360" w:lineRule="auto"/>
        <w:ind w:firstLine="720"/>
        <w:jc w:val="both"/>
        <w:rPr>
          <w:rFonts w:ascii="Times New Roman" w:eastAsia="Calibri" w:hAnsi="Times New Roman" w:cs="Times New Roman"/>
          <w:noProof/>
          <w:sz w:val="24"/>
          <w:szCs w:val="24"/>
          <w:lang w:eastAsia="en-GB"/>
        </w:rPr>
      </w:pPr>
      <w:r w:rsidRPr="00941DE4">
        <w:rPr>
          <w:rFonts w:ascii="Times New Roman" w:eastAsia="Calibri" w:hAnsi="Times New Roman" w:cs="Times New Roman"/>
          <w:noProof/>
          <w:sz w:val="24"/>
          <w:szCs w:val="24"/>
          <w:lang w:eastAsia="en-GB"/>
        </w:rPr>
        <w:t xml:space="preserve">Kudumbashree was conceived as a joint programme of the Government of Kerala and NABARD implemented through Community Development Societies (CDSs) of Poor Women, serving as the community wing of Local Governments. Kudumbashree is formally registered as the "State Poverty Eradication Mission" (SPEM), a society registered under the Travancore Kochi Literary, Scientific and Charitable Societies Act 1955. It has a governing body chaired by the State Minister of LSG. There is a state mission with a field officer in each district. This official structure supports and facilitates the activities of the community network across the state. Kudumbashree differs from conventional programmes in that it perceives poverty not just as the deprivation of money, but also as the deprivation of basic rights. The poor need to find a collective voice to help claim these rights. The grassroots of Kudumbashree are Neighbourhood Groups (NHG in short) that send representatives to the ward level Area Development Societies (ADS). The ADS sends its representatives to the Community Development Society (CDS), which completes the unique three-tier structure of Kudumbashree. Today, there are 2.58 lakhs NHGs, over 19,700 ADSs and 1072 CDSs in Kudumbashree. It is this network that brings women to the Grama Sabhas and helps them bring the needs of the poor to the attention of the local governments. The Community </w:t>
      </w:r>
      <w:r w:rsidRPr="00941DE4">
        <w:rPr>
          <w:rFonts w:ascii="Times New Roman" w:eastAsia="Calibri" w:hAnsi="Times New Roman" w:cs="Times New Roman"/>
          <w:noProof/>
          <w:sz w:val="24"/>
          <w:szCs w:val="24"/>
          <w:lang w:eastAsia="en-GB"/>
        </w:rPr>
        <w:lastRenderedPageBreak/>
        <w:t>Development Societies are also very active in Government programmes and play significant roles in development activities ranging from socio-economic surveys and enterprise development to community management and social audit. Though its efforts to engage women in civil society in development issues and opportunities, Kudumbashree in association with the local self-government of Kerala is charting out new meaning and possibilities for local economic development and citizen centric governance.</w:t>
      </w:r>
    </w:p>
    <w:p w:rsidR="00CD10C4" w:rsidRPr="00941DE4" w:rsidRDefault="004D666D" w:rsidP="00941DE4">
      <w:pPr>
        <w:spacing w:after="349" w:line="253" w:lineRule="auto"/>
        <w:rPr>
          <w:rFonts w:ascii="Times New Roman" w:eastAsia="Times New Roman" w:hAnsi="Times New Roman" w:cs="Times New Roman"/>
          <w:color w:val="000000"/>
          <w:sz w:val="28"/>
          <w:szCs w:val="28"/>
          <w:lang w:val="en-GB" w:eastAsia="en-GB" w:bidi="ar-SA"/>
        </w:rPr>
      </w:pPr>
      <w:r>
        <w:rPr>
          <w:rFonts w:ascii="Times New Roman" w:eastAsia="Times New Roman" w:hAnsi="Times New Roman" w:cs="Times New Roman"/>
          <w:b/>
          <w:color w:val="000000"/>
          <w:sz w:val="28"/>
          <w:szCs w:val="28"/>
          <w:lang w:val="en-GB" w:eastAsia="en-GB" w:bidi="ar-SA"/>
        </w:rPr>
        <w:t>3.7</w:t>
      </w:r>
      <w:r w:rsidR="00CD10C4" w:rsidRPr="00941DE4">
        <w:rPr>
          <w:rFonts w:ascii="Times New Roman" w:eastAsia="Times New Roman" w:hAnsi="Times New Roman" w:cs="Times New Roman"/>
          <w:b/>
          <w:color w:val="000000"/>
          <w:sz w:val="28"/>
          <w:szCs w:val="28"/>
          <w:lang w:val="en-GB" w:eastAsia="en-GB" w:bidi="ar-SA"/>
        </w:rPr>
        <w:t xml:space="preserve"> HISTORY OF KUDUMBASHREE:</w:t>
      </w:r>
    </w:p>
    <w:p w:rsidR="00CD10C4" w:rsidRPr="00941DE4" w:rsidRDefault="00CD10C4" w:rsidP="00941DE4">
      <w:pPr>
        <w:spacing w:after="465" w:line="360" w:lineRule="auto"/>
        <w:ind w:firstLine="720"/>
        <w:jc w:val="both"/>
        <w:rPr>
          <w:rFonts w:ascii="Times New Roman" w:eastAsia="Times New Roman" w:hAnsi="Times New Roman" w:cs="Times New Roman"/>
          <w:color w:val="000000"/>
          <w:sz w:val="24"/>
          <w:szCs w:val="24"/>
          <w:lang w:val="en-GB" w:eastAsia="en-GB" w:bidi="ar-SA"/>
        </w:rPr>
      </w:pPr>
      <w:r w:rsidRPr="00941DE4">
        <w:rPr>
          <w:rFonts w:ascii="Times New Roman" w:eastAsia="Times New Roman" w:hAnsi="Times New Roman" w:cs="Times New Roman"/>
          <w:color w:val="000000"/>
          <w:sz w:val="24"/>
          <w:szCs w:val="24"/>
          <w:lang w:val="en-GB" w:eastAsia="en-GB" w:bidi="ar-SA"/>
        </w:rPr>
        <w:t>The big bang decentralization of Kerala came in two bursts in transfer of powers to local governments. First in October 1995 when the decision to transfer most of the development institutions to local governments along with staff was taken and the second in August 1996 when the decision to transfer about a third of State Plan resources to local governments was announced and the People’s Plan Campaign launched. Alongside it was decided to universalize the Anti-Poverty Programme of the State under the name of “Kudumbashree”. The concept of Kudumbashree sought to match the energy of the self-help group movement with the need for a community platform to interface with local self-governments. This anti-poverty programme had evolved through a long phase of experimentation. The Urban Basic Services for the Poor (UBSP) implemented in Alappuzha Municipality in 1992 focused on a community based and participatory approach to planning and implementing poverty reduction programme. This was when the 9-point index for identifying families at risk of poverty was first evolved. The promise of the initiative prompted Government to pilot the approach in Malappuram district of Kerala, in November 1994 under the Community Based Nutrition Programme (CBNP implemented with UNICEF support). Almost simultaneously universal coverage of the programme was decided upon for urban areas in December 1994.The formal launch of Kudumbashree was on May 18th 1998. The Kudumbashree network developed across the state in three phases. By March 2002, the entire state was brought under the Kudumbashree network.</w:t>
      </w:r>
    </w:p>
    <w:p w:rsidR="00941DE4" w:rsidRPr="004D666D" w:rsidRDefault="004D666D" w:rsidP="008C5233">
      <w:pPr>
        <w:spacing w:after="0" w:line="360" w:lineRule="auto"/>
        <w:jc w:val="center"/>
        <w:rPr>
          <w:rFonts w:ascii="Times New Roman" w:eastAsia="Calibri" w:hAnsi="Times New Roman" w:cs="Times New Roman"/>
          <w:b/>
          <w:noProof/>
          <w:sz w:val="32"/>
          <w:szCs w:val="32"/>
          <w:lang w:val="en-GB" w:eastAsia="en-GB" w:bidi="ar-SA"/>
        </w:rPr>
      </w:pPr>
      <w:r w:rsidRPr="004D666D">
        <w:rPr>
          <w:rFonts w:ascii="Times New Roman" w:eastAsia="Calibri" w:hAnsi="Times New Roman" w:cs="Times New Roman"/>
          <w:b/>
          <w:noProof/>
          <w:sz w:val="32"/>
          <w:szCs w:val="32"/>
          <w:lang w:val="en-GB" w:eastAsia="en-GB" w:bidi="ar-SA"/>
        </w:rPr>
        <w:lastRenderedPageBreak/>
        <w:t>CHAPTER – IV</w:t>
      </w:r>
    </w:p>
    <w:p w:rsidR="004D666D" w:rsidRPr="004D666D" w:rsidRDefault="004D666D" w:rsidP="008C5233">
      <w:pPr>
        <w:spacing w:after="0" w:line="360" w:lineRule="auto"/>
        <w:jc w:val="center"/>
        <w:rPr>
          <w:rFonts w:ascii="Times New Roman" w:eastAsia="Calibri" w:hAnsi="Times New Roman" w:cs="Times New Roman"/>
          <w:b/>
          <w:noProof/>
          <w:sz w:val="32"/>
          <w:szCs w:val="32"/>
          <w:lang w:val="en-GB" w:eastAsia="en-GB" w:bidi="ar-SA"/>
        </w:rPr>
      </w:pPr>
      <w:r w:rsidRPr="004D666D">
        <w:rPr>
          <w:rFonts w:ascii="Times New Roman" w:eastAsia="Calibri" w:hAnsi="Times New Roman" w:cs="Times New Roman"/>
          <w:b/>
          <w:noProof/>
          <w:sz w:val="32"/>
          <w:szCs w:val="32"/>
          <w:lang w:val="en-GB" w:eastAsia="en-GB" w:bidi="ar-SA"/>
        </w:rPr>
        <w:t xml:space="preserve">DATA ANALYSIS AND INTERPRETATION </w:t>
      </w:r>
    </w:p>
    <w:p w:rsidR="004E2191" w:rsidRPr="00941DE4" w:rsidRDefault="004E2191" w:rsidP="004E2191">
      <w:pPr>
        <w:spacing w:line="360" w:lineRule="auto"/>
        <w:jc w:val="center"/>
        <w:rPr>
          <w:rFonts w:ascii="Times New Roman" w:eastAsia="Calibri" w:hAnsi="Times New Roman" w:cs="Times New Roman"/>
          <w:b/>
          <w:sz w:val="24"/>
          <w:szCs w:val="24"/>
          <w:lang w:val="en-GB" w:bidi="ar-SA"/>
        </w:rPr>
      </w:pPr>
      <w:r w:rsidRPr="00941DE4">
        <w:rPr>
          <w:rFonts w:ascii="Times New Roman" w:eastAsia="Calibri" w:hAnsi="Times New Roman" w:cs="Times New Roman"/>
          <w:b/>
          <w:sz w:val="24"/>
          <w:szCs w:val="24"/>
          <w:lang w:val="en-GB" w:bidi="ar-SA"/>
        </w:rPr>
        <w:t>TABLE N.O: 4.1</w:t>
      </w:r>
    </w:p>
    <w:p w:rsidR="00DC46AA" w:rsidRPr="00941DE4" w:rsidRDefault="004E2191" w:rsidP="004E2191">
      <w:pPr>
        <w:spacing w:line="360" w:lineRule="auto"/>
        <w:jc w:val="center"/>
        <w:rPr>
          <w:rFonts w:ascii="Times New Roman" w:eastAsia="Calibri" w:hAnsi="Times New Roman" w:cs="Times New Roman"/>
          <w:b/>
          <w:sz w:val="24"/>
          <w:szCs w:val="24"/>
          <w:lang w:val="en-GB" w:bidi="ar-SA"/>
        </w:rPr>
      </w:pPr>
      <w:r w:rsidRPr="00941DE4">
        <w:rPr>
          <w:rFonts w:ascii="Times New Roman" w:eastAsia="Calibri" w:hAnsi="Times New Roman" w:cs="Times New Roman"/>
          <w:b/>
          <w:sz w:val="24"/>
          <w:szCs w:val="24"/>
          <w:lang w:val="en-GB" w:bidi="ar-SA"/>
        </w:rPr>
        <w:t>SOURCE O</w:t>
      </w:r>
      <w:r w:rsidR="00DC46AA" w:rsidRPr="00941DE4">
        <w:rPr>
          <w:rFonts w:ascii="Times New Roman" w:eastAsia="Calibri" w:hAnsi="Times New Roman" w:cs="Times New Roman"/>
          <w:b/>
          <w:sz w:val="24"/>
          <w:szCs w:val="24"/>
          <w:lang w:val="en-GB" w:bidi="ar-SA"/>
        </w:rPr>
        <w:t>F KNOWLEDGE ABOUT KUDUMBASHREE</w:t>
      </w:r>
    </w:p>
    <w:tbl>
      <w:tblPr>
        <w:tblStyle w:val="TableGrid1"/>
        <w:tblW w:w="8370" w:type="dxa"/>
        <w:tblInd w:w="-5" w:type="dxa"/>
        <w:tblLook w:val="04A0" w:firstRow="1" w:lastRow="0" w:firstColumn="1" w:lastColumn="0" w:noHBand="0" w:noVBand="1"/>
      </w:tblPr>
      <w:tblGrid>
        <w:gridCol w:w="2637"/>
        <w:gridCol w:w="3033"/>
        <w:gridCol w:w="2700"/>
      </w:tblGrid>
      <w:tr w:rsidR="00DC46AA" w:rsidRPr="00941DE4" w:rsidTr="00DC46AA">
        <w:trPr>
          <w:trHeight w:val="586"/>
        </w:trPr>
        <w:tc>
          <w:tcPr>
            <w:tcW w:w="2637" w:type="dxa"/>
            <w:tcBorders>
              <w:top w:val="single" w:sz="4" w:space="0" w:color="auto"/>
              <w:left w:val="single" w:sz="4" w:space="0" w:color="auto"/>
              <w:bottom w:val="single" w:sz="4" w:space="0" w:color="auto"/>
              <w:right w:val="single" w:sz="4" w:space="0" w:color="auto"/>
            </w:tcBorders>
            <w:vAlign w:val="center"/>
            <w:hideMark/>
          </w:tcPr>
          <w:p w:rsidR="00DC46AA" w:rsidRPr="00941DE4" w:rsidRDefault="00DC46AA" w:rsidP="00D934BC">
            <w:pPr>
              <w:spacing w:before="120" w:line="360" w:lineRule="auto"/>
              <w:jc w:val="center"/>
              <w:rPr>
                <w:rFonts w:ascii="Times New Roman" w:hAnsi="Times New Roman"/>
                <w:b/>
                <w:sz w:val="24"/>
                <w:szCs w:val="24"/>
              </w:rPr>
            </w:pPr>
            <w:r w:rsidRPr="00941DE4">
              <w:rPr>
                <w:rFonts w:ascii="Times New Roman" w:hAnsi="Times New Roman"/>
                <w:b/>
                <w:sz w:val="24"/>
                <w:szCs w:val="24"/>
              </w:rPr>
              <w:t>OPTIONS</w:t>
            </w:r>
          </w:p>
        </w:tc>
        <w:tc>
          <w:tcPr>
            <w:tcW w:w="3033" w:type="dxa"/>
            <w:tcBorders>
              <w:top w:val="single" w:sz="4" w:space="0" w:color="auto"/>
              <w:left w:val="single" w:sz="4" w:space="0" w:color="auto"/>
              <w:bottom w:val="single" w:sz="4" w:space="0" w:color="auto"/>
              <w:right w:val="single" w:sz="4" w:space="0" w:color="auto"/>
            </w:tcBorders>
            <w:vAlign w:val="center"/>
            <w:hideMark/>
          </w:tcPr>
          <w:p w:rsidR="00DC46AA" w:rsidRPr="00941DE4" w:rsidRDefault="00DC46AA" w:rsidP="00D934BC">
            <w:pPr>
              <w:spacing w:before="120" w:line="360" w:lineRule="auto"/>
              <w:jc w:val="center"/>
              <w:rPr>
                <w:rFonts w:ascii="Times New Roman" w:hAnsi="Times New Roman"/>
                <w:b/>
                <w:sz w:val="24"/>
                <w:szCs w:val="24"/>
              </w:rPr>
            </w:pPr>
            <w:r w:rsidRPr="00941DE4">
              <w:rPr>
                <w:rFonts w:ascii="Times New Roman" w:hAnsi="Times New Roman"/>
                <w:b/>
                <w:sz w:val="24"/>
                <w:szCs w:val="24"/>
              </w:rPr>
              <w:t>NO OF RESPONDENTS</w:t>
            </w:r>
          </w:p>
        </w:tc>
        <w:tc>
          <w:tcPr>
            <w:tcW w:w="2700" w:type="dxa"/>
            <w:tcBorders>
              <w:top w:val="single" w:sz="4" w:space="0" w:color="auto"/>
              <w:left w:val="single" w:sz="4" w:space="0" w:color="auto"/>
              <w:bottom w:val="single" w:sz="4" w:space="0" w:color="auto"/>
              <w:right w:val="single" w:sz="4" w:space="0" w:color="auto"/>
            </w:tcBorders>
            <w:vAlign w:val="center"/>
            <w:hideMark/>
          </w:tcPr>
          <w:p w:rsidR="00DC46AA" w:rsidRPr="00941DE4" w:rsidRDefault="00DC46AA" w:rsidP="00D934BC">
            <w:pPr>
              <w:spacing w:before="120" w:line="360" w:lineRule="auto"/>
              <w:jc w:val="center"/>
              <w:rPr>
                <w:rFonts w:ascii="Times New Roman" w:hAnsi="Times New Roman"/>
                <w:b/>
                <w:sz w:val="24"/>
                <w:szCs w:val="24"/>
              </w:rPr>
            </w:pPr>
            <w:r w:rsidRPr="00941DE4">
              <w:rPr>
                <w:rFonts w:ascii="Times New Roman" w:hAnsi="Times New Roman"/>
                <w:b/>
                <w:sz w:val="24"/>
                <w:szCs w:val="24"/>
              </w:rPr>
              <w:t>PERCENTAGES</w:t>
            </w:r>
          </w:p>
        </w:tc>
      </w:tr>
      <w:tr w:rsidR="00DC46AA" w:rsidRPr="00941DE4" w:rsidTr="00DC46AA">
        <w:trPr>
          <w:trHeight w:val="607"/>
        </w:trPr>
        <w:tc>
          <w:tcPr>
            <w:tcW w:w="2637" w:type="dxa"/>
            <w:tcBorders>
              <w:top w:val="single" w:sz="4" w:space="0" w:color="auto"/>
              <w:left w:val="single" w:sz="4" w:space="0" w:color="auto"/>
              <w:bottom w:val="single" w:sz="4" w:space="0" w:color="auto"/>
              <w:right w:val="single" w:sz="4" w:space="0" w:color="auto"/>
            </w:tcBorders>
            <w:vAlign w:val="center"/>
            <w:hideMark/>
          </w:tcPr>
          <w:p w:rsidR="00DC46AA" w:rsidRPr="00941DE4" w:rsidRDefault="00DC46AA" w:rsidP="00DC46AA">
            <w:pPr>
              <w:spacing w:line="360" w:lineRule="auto"/>
              <w:rPr>
                <w:rFonts w:ascii="Times New Roman" w:hAnsi="Times New Roman"/>
                <w:sz w:val="24"/>
                <w:szCs w:val="24"/>
              </w:rPr>
            </w:pPr>
            <w:r w:rsidRPr="00941DE4">
              <w:rPr>
                <w:rFonts w:ascii="Times New Roman" w:hAnsi="Times New Roman"/>
                <w:sz w:val="24"/>
                <w:szCs w:val="24"/>
              </w:rPr>
              <w:t xml:space="preserve">Neighbours </w:t>
            </w:r>
          </w:p>
        </w:tc>
        <w:tc>
          <w:tcPr>
            <w:tcW w:w="3033" w:type="dxa"/>
            <w:tcBorders>
              <w:top w:val="single" w:sz="4" w:space="0" w:color="auto"/>
              <w:left w:val="single" w:sz="4" w:space="0" w:color="auto"/>
              <w:bottom w:val="single" w:sz="4" w:space="0" w:color="auto"/>
              <w:right w:val="single" w:sz="4" w:space="0" w:color="auto"/>
            </w:tcBorders>
            <w:vAlign w:val="center"/>
            <w:hideMark/>
          </w:tcPr>
          <w:p w:rsidR="00DC46AA" w:rsidRPr="00941DE4" w:rsidRDefault="00DC46AA" w:rsidP="00DC46AA">
            <w:pPr>
              <w:spacing w:line="360" w:lineRule="auto"/>
              <w:jc w:val="center"/>
              <w:rPr>
                <w:rFonts w:ascii="Times New Roman" w:hAnsi="Times New Roman"/>
                <w:sz w:val="24"/>
                <w:szCs w:val="24"/>
              </w:rPr>
            </w:pPr>
            <w:r w:rsidRPr="00941DE4">
              <w:rPr>
                <w:rFonts w:ascii="Times New Roman" w:hAnsi="Times New Roman"/>
                <w:sz w:val="24"/>
                <w:szCs w:val="24"/>
              </w:rPr>
              <w:t>40</w:t>
            </w:r>
          </w:p>
        </w:tc>
        <w:tc>
          <w:tcPr>
            <w:tcW w:w="2700" w:type="dxa"/>
            <w:tcBorders>
              <w:top w:val="single" w:sz="4" w:space="0" w:color="auto"/>
              <w:left w:val="single" w:sz="4" w:space="0" w:color="auto"/>
              <w:bottom w:val="single" w:sz="4" w:space="0" w:color="auto"/>
              <w:right w:val="single" w:sz="4" w:space="0" w:color="auto"/>
            </w:tcBorders>
            <w:vAlign w:val="center"/>
            <w:hideMark/>
          </w:tcPr>
          <w:p w:rsidR="00DC46AA" w:rsidRPr="00941DE4" w:rsidRDefault="00DC46AA" w:rsidP="00DC46AA">
            <w:pPr>
              <w:spacing w:line="360" w:lineRule="auto"/>
              <w:jc w:val="center"/>
              <w:rPr>
                <w:rFonts w:ascii="Times New Roman" w:hAnsi="Times New Roman"/>
                <w:sz w:val="24"/>
                <w:szCs w:val="24"/>
              </w:rPr>
            </w:pPr>
            <w:r w:rsidRPr="00941DE4">
              <w:rPr>
                <w:rFonts w:ascii="Times New Roman" w:hAnsi="Times New Roman"/>
                <w:sz w:val="24"/>
                <w:szCs w:val="24"/>
              </w:rPr>
              <w:t>40</w:t>
            </w:r>
          </w:p>
        </w:tc>
      </w:tr>
      <w:tr w:rsidR="00DC46AA" w:rsidRPr="00941DE4" w:rsidTr="00DC46AA">
        <w:trPr>
          <w:trHeight w:val="564"/>
        </w:trPr>
        <w:tc>
          <w:tcPr>
            <w:tcW w:w="2637" w:type="dxa"/>
            <w:tcBorders>
              <w:top w:val="single" w:sz="4" w:space="0" w:color="auto"/>
              <w:left w:val="single" w:sz="4" w:space="0" w:color="auto"/>
              <w:bottom w:val="single" w:sz="4" w:space="0" w:color="auto"/>
              <w:right w:val="single" w:sz="4" w:space="0" w:color="auto"/>
            </w:tcBorders>
            <w:hideMark/>
          </w:tcPr>
          <w:p w:rsidR="00DC46AA" w:rsidRPr="00941DE4" w:rsidRDefault="00DC46AA" w:rsidP="00DC46AA">
            <w:pPr>
              <w:spacing w:line="360" w:lineRule="auto"/>
              <w:jc w:val="both"/>
              <w:rPr>
                <w:rFonts w:ascii="Times New Roman" w:hAnsi="Times New Roman"/>
                <w:sz w:val="24"/>
                <w:szCs w:val="24"/>
              </w:rPr>
            </w:pPr>
            <w:r w:rsidRPr="00941DE4">
              <w:rPr>
                <w:rFonts w:ascii="Times New Roman" w:hAnsi="Times New Roman"/>
                <w:sz w:val="24"/>
                <w:szCs w:val="24"/>
              </w:rPr>
              <w:t>Panchayath Staff</w:t>
            </w:r>
          </w:p>
        </w:tc>
        <w:tc>
          <w:tcPr>
            <w:tcW w:w="3033" w:type="dxa"/>
            <w:tcBorders>
              <w:top w:val="single" w:sz="4" w:space="0" w:color="auto"/>
              <w:left w:val="single" w:sz="4" w:space="0" w:color="auto"/>
              <w:bottom w:val="single" w:sz="4" w:space="0" w:color="auto"/>
              <w:right w:val="single" w:sz="4" w:space="0" w:color="auto"/>
            </w:tcBorders>
            <w:vAlign w:val="center"/>
            <w:hideMark/>
          </w:tcPr>
          <w:p w:rsidR="00DC46AA" w:rsidRPr="00941DE4" w:rsidRDefault="00DC46AA" w:rsidP="00DC46AA">
            <w:pPr>
              <w:spacing w:line="360" w:lineRule="auto"/>
              <w:jc w:val="center"/>
              <w:rPr>
                <w:rFonts w:ascii="Times New Roman" w:hAnsi="Times New Roman"/>
                <w:sz w:val="24"/>
                <w:szCs w:val="24"/>
              </w:rPr>
            </w:pPr>
            <w:r w:rsidRPr="00941DE4">
              <w:rPr>
                <w:rFonts w:ascii="Times New Roman" w:hAnsi="Times New Roman"/>
                <w:sz w:val="24"/>
                <w:szCs w:val="24"/>
              </w:rPr>
              <w:t>39</w:t>
            </w:r>
          </w:p>
        </w:tc>
        <w:tc>
          <w:tcPr>
            <w:tcW w:w="2700" w:type="dxa"/>
            <w:tcBorders>
              <w:top w:val="single" w:sz="4" w:space="0" w:color="auto"/>
              <w:left w:val="single" w:sz="4" w:space="0" w:color="auto"/>
              <w:bottom w:val="single" w:sz="4" w:space="0" w:color="auto"/>
              <w:right w:val="single" w:sz="4" w:space="0" w:color="auto"/>
            </w:tcBorders>
            <w:vAlign w:val="center"/>
            <w:hideMark/>
          </w:tcPr>
          <w:p w:rsidR="00DC46AA" w:rsidRPr="00941DE4" w:rsidRDefault="00DC46AA" w:rsidP="00DC46AA">
            <w:pPr>
              <w:spacing w:line="360" w:lineRule="auto"/>
              <w:jc w:val="center"/>
              <w:rPr>
                <w:rFonts w:ascii="Times New Roman" w:hAnsi="Times New Roman"/>
                <w:sz w:val="24"/>
                <w:szCs w:val="24"/>
              </w:rPr>
            </w:pPr>
            <w:r w:rsidRPr="00941DE4">
              <w:rPr>
                <w:rFonts w:ascii="Times New Roman" w:hAnsi="Times New Roman"/>
                <w:sz w:val="24"/>
                <w:szCs w:val="24"/>
              </w:rPr>
              <w:t>39</w:t>
            </w:r>
          </w:p>
        </w:tc>
      </w:tr>
      <w:tr w:rsidR="00DC46AA" w:rsidRPr="00941DE4" w:rsidTr="00DC46AA">
        <w:trPr>
          <w:trHeight w:val="564"/>
        </w:trPr>
        <w:tc>
          <w:tcPr>
            <w:tcW w:w="2637" w:type="dxa"/>
            <w:tcBorders>
              <w:top w:val="single" w:sz="4" w:space="0" w:color="auto"/>
              <w:left w:val="single" w:sz="4" w:space="0" w:color="auto"/>
              <w:bottom w:val="single" w:sz="4" w:space="0" w:color="auto"/>
              <w:right w:val="single" w:sz="4" w:space="0" w:color="auto"/>
            </w:tcBorders>
            <w:hideMark/>
          </w:tcPr>
          <w:p w:rsidR="00DC46AA" w:rsidRPr="00941DE4" w:rsidRDefault="00DC46AA" w:rsidP="00DC46AA">
            <w:pPr>
              <w:spacing w:line="360" w:lineRule="auto"/>
              <w:jc w:val="both"/>
              <w:rPr>
                <w:rFonts w:ascii="Times New Roman" w:hAnsi="Times New Roman"/>
                <w:sz w:val="24"/>
                <w:szCs w:val="24"/>
              </w:rPr>
            </w:pPr>
            <w:r w:rsidRPr="00941DE4">
              <w:rPr>
                <w:rFonts w:ascii="Times New Roman" w:hAnsi="Times New Roman"/>
                <w:sz w:val="24"/>
                <w:szCs w:val="24"/>
              </w:rPr>
              <w:t xml:space="preserve">Kudumbashree Members </w:t>
            </w:r>
          </w:p>
        </w:tc>
        <w:tc>
          <w:tcPr>
            <w:tcW w:w="3033" w:type="dxa"/>
            <w:tcBorders>
              <w:top w:val="single" w:sz="4" w:space="0" w:color="auto"/>
              <w:left w:val="single" w:sz="4" w:space="0" w:color="auto"/>
              <w:bottom w:val="single" w:sz="4" w:space="0" w:color="auto"/>
              <w:right w:val="single" w:sz="4" w:space="0" w:color="auto"/>
            </w:tcBorders>
            <w:vAlign w:val="center"/>
            <w:hideMark/>
          </w:tcPr>
          <w:p w:rsidR="00DC46AA" w:rsidRPr="00941DE4" w:rsidRDefault="00DC46AA" w:rsidP="00DC46AA">
            <w:pPr>
              <w:spacing w:line="360" w:lineRule="auto"/>
              <w:jc w:val="center"/>
              <w:rPr>
                <w:rFonts w:ascii="Times New Roman" w:hAnsi="Times New Roman"/>
                <w:sz w:val="24"/>
                <w:szCs w:val="24"/>
              </w:rPr>
            </w:pPr>
            <w:r w:rsidRPr="00941DE4">
              <w:rPr>
                <w:rFonts w:ascii="Times New Roman" w:hAnsi="Times New Roman"/>
                <w:sz w:val="24"/>
                <w:szCs w:val="24"/>
              </w:rPr>
              <w:t>21</w:t>
            </w:r>
          </w:p>
        </w:tc>
        <w:tc>
          <w:tcPr>
            <w:tcW w:w="2700" w:type="dxa"/>
            <w:tcBorders>
              <w:top w:val="single" w:sz="4" w:space="0" w:color="auto"/>
              <w:left w:val="single" w:sz="4" w:space="0" w:color="auto"/>
              <w:bottom w:val="single" w:sz="4" w:space="0" w:color="auto"/>
              <w:right w:val="single" w:sz="4" w:space="0" w:color="auto"/>
            </w:tcBorders>
            <w:vAlign w:val="center"/>
            <w:hideMark/>
          </w:tcPr>
          <w:p w:rsidR="00DC46AA" w:rsidRPr="00941DE4" w:rsidRDefault="00DC46AA" w:rsidP="00DC46AA">
            <w:pPr>
              <w:spacing w:line="360" w:lineRule="auto"/>
              <w:jc w:val="center"/>
              <w:rPr>
                <w:rFonts w:ascii="Times New Roman" w:hAnsi="Times New Roman"/>
                <w:sz w:val="24"/>
                <w:szCs w:val="24"/>
              </w:rPr>
            </w:pPr>
            <w:r w:rsidRPr="00941DE4">
              <w:rPr>
                <w:rFonts w:ascii="Times New Roman" w:hAnsi="Times New Roman"/>
                <w:sz w:val="24"/>
                <w:szCs w:val="24"/>
              </w:rPr>
              <w:t>21</w:t>
            </w:r>
          </w:p>
        </w:tc>
      </w:tr>
      <w:tr w:rsidR="00DC46AA" w:rsidRPr="00941DE4" w:rsidTr="00DC46AA">
        <w:trPr>
          <w:trHeight w:val="564"/>
        </w:trPr>
        <w:tc>
          <w:tcPr>
            <w:tcW w:w="2637" w:type="dxa"/>
            <w:tcBorders>
              <w:top w:val="single" w:sz="4" w:space="0" w:color="auto"/>
              <w:left w:val="single" w:sz="4" w:space="0" w:color="auto"/>
              <w:bottom w:val="single" w:sz="4" w:space="0" w:color="auto"/>
              <w:right w:val="single" w:sz="4" w:space="0" w:color="auto"/>
            </w:tcBorders>
            <w:hideMark/>
          </w:tcPr>
          <w:p w:rsidR="00DC46AA" w:rsidRPr="00941DE4" w:rsidRDefault="00DC46AA" w:rsidP="00DC46AA">
            <w:pPr>
              <w:spacing w:line="360" w:lineRule="auto"/>
              <w:jc w:val="both"/>
              <w:rPr>
                <w:rFonts w:ascii="Times New Roman" w:hAnsi="Times New Roman"/>
                <w:sz w:val="24"/>
                <w:szCs w:val="24"/>
              </w:rPr>
            </w:pPr>
            <w:r w:rsidRPr="00941DE4">
              <w:rPr>
                <w:rFonts w:ascii="Times New Roman" w:hAnsi="Times New Roman"/>
                <w:sz w:val="24"/>
                <w:szCs w:val="24"/>
              </w:rPr>
              <w:t xml:space="preserve">Total </w:t>
            </w:r>
          </w:p>
        </w:tc>
        <w:tc>
          <w:tcPr>
            <w:tcW w:w="3033" w:type="dxa"/>
            <w:tcBorders>
              <w:top w:val="single" w:sz="4" w:space="0" w:color="auto"/>
              <w:left w:val="single" w:sz="4" w:space="0" w:color="auto"/>
              <w:bottom w:val="single" w:sz="4" w:space="0" w:color="auto"/>
              <w:right w:val="single" w:sz="4" w:space="0" w:color="auto"/>
            </w:tcBorders>
            <w:vAlign w:val="center"/>
            <w:hideMark/>
          </w:tcPr>
          <w:p w:rsidR="00DC46AA" w:rsidRPr="00941DE4" w:rsidRDefault="00DC46AA" w:rsidP="00DC46AA">
            <w:pPr>
              <w:spacing w:line="360" w:lineRule="auto"/>
              <w:jc w:val="center"/>
              <w:rPr>
                <w:rFonts w:ascii="Times New Roman" w:hAnsi="Times New Roman"/>
                <w:sz w:val="24"/>
                <w:szCs w:val="24"/>
              </w:rPr>
            </w:pPr>
            <w:r w:rsidRPr="00941DE4">
              <w:rPr>
                <w:rFonts w:ascii="Times New Roman" w:hAnsi="Times New Roman"/>
                <w:sz w:val="24"/>
                <w:szCs w:val="24"/>
              </w:rPr>
              <w:t>100</w:t>
            </w:r>
          </w:p>
        </w:tc>
        <w:tc>
          <w:tcPr>
            <w:tcW w:w="2700" w:type="dxa"/>
            <w:tcBorders>
              <w:top w:val="single" w:sz="4" w:space="0" w:color="auto"/>
              <w:left w:val="single" w:sz="4" w:space="0" w:color="auto"/>
              <w:bottom w:val="single" w:sz="4" w:space="0" w:color="auto"/>
              <w:right w:val="single" w:sz="4" w:space="0" w:color="auto"/>
            </w:tcBorders>
            <w:vAlign w:val="center"/>
            <w:hideMark/>
          </w:tcPr>
          <w:p w:rsidR="00DC46AA" w:rsidRPr="00941DE4" w:rsidRDefault="00DC46AA" w:rsidP="00DC46AA">
            <w:pPr>
              <w:spacing w:line="360" w:lineRule="auto"/>
              <w:jc w:val="center"/>
              <w:rPr>
                <w:rFonts w:ascii="Times New Roman" w:hAnsi="Times New Roman"/>
                <w:sz w:val="24"/>
                <w:szCs w:val="24"/>
              </w:rPr>
            </w:pPr>
            <w:r w:rsidRPr="00941DE4">
              <w:rPr>
                <w:rFonts w:ascii="Times New Roman" w:hAnsi="Times New Roman"/>
                <w:sz w:val="24"/>
                <w:szCs w:val="24"/>
              </w:rPr>
              <w:t>100</w:t>
            </w:r>
          </w:p>
        </w:tc>
      </w:tr>
    </w:tbl>
    <w:p w:rsidR="00DC46AA" w:rsidRPr="00941DE4" w:rsidRDefault="00DC46AA" w:rsidP="00DC46AA">
      <w:pPr>
        <w:spacing w:line="360" w:lineRule="auto"/>
        <w:jc w:val="both"/>
        <w:rPr>
          <w:rFonts w:ascii="Times New Roman" w:eastAsia="Calibri" w:hAnsi="Times New Roman" w:cs="Times New Roman"/>
          <w:b/>
        </w:rPr>
      </w:pPr>
      <w:r w:rsidRPr="00941DE4">
        <w:rPr>
          <w:rFonts w:ascii="Times New Roman" w:eastAsia="Calibri" w:hAnsi="Times New Roman" w:cs="Times New Roman"/>
          <w:b/>
        </w:rPr>
        <w:t>(Source: primary data}</w:t>
      </w:r>
    </w:p>
    <w:p w:rsidR="00DC46AA" w:rsidRPr="00941DE4" w:rsidRDefault="00DC46AA" w:rsidP="00DC46AA">
      <w:p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 xml:space="preserve">Table No 4.1 reveals that 40 % members are known about </w:t>
      </w:r>
      <w:r w:rsidR="00321369" w:rsidRPr="00941DE4">
        <w:rPr>
          <w:rFonts w:ascii="Times New Roman" w:hAnsi="Times New Roman" w:cs="Times New Roman"/>
          <w:sz w:val="24"/>
          <w:szCs w:val="24"/>
        </w:rPr>
        <w:t>kuumbashree</w:t>
      </w:r>
      <w:r w:rsidRPr="00941DE4">
        <w:rPr>
          <w:rFonts w:ascii="Times New Roman" w:hAnsi="Times New Roman" w:cs="Times New Roman"/>
          <w:sz w:val="24"/>
          <w:szCs w:val="24"/>
        </w:rPr>
        <w:t xml:space="preserve"> at neibhours, 39 % of members are known about </w:t>
      </w:r>
      <w:r w:rsidR="00321369" w:rsidRPr="00941DE4">
        <w:rPr>
          <w:rFonts w:ascii="Times New Roman" w:hAnsi="Times New Roman" w:cs="Times New Roman"/>
          <w:sz w:val="24"/>
          <w:szCs w:val="24"/>
        </w:rPr>
        <w:t>kuumbashree</w:t>
      </w:r>
      <w:r w:rsidRPr="00941DE4">
        <w:rPr>
          <w:rFonts w:ascii="Times New Roman" w:hAnsi="Times New Roman" w:cs="Times New Roman"/>
          <w:sz w:val="24"/>
          <w:szCs w:val="24"/>
        </w:rPr>
        <w:t xml:space="preserve"> in panchayath staff and rest of them are </w:t>
      </w:r>
      <w:r w:rsidR="00321369" w:rsidRPr="00941DE4">
        <w:rPr>
          <w:rFonts w:ascii="Times New Roman" w:hAnsi="Times New Roman" w:cs="Times New Roman"/>
          <w:sz w:val="24"/>
          <w:szCs w:val="24"/>
        </w:rPr>
        <w:t>kuumbashree</w:t>
      </w:r>
      <w:r w:rsidRPr="00941DE4">
        <w:rPr>
          <w:rFonts w:ascii="Times New Roman" w:hAnsi="Times New Roman" w:cs="Times New Roman"/>
          <w:sz w:val="24"/>
          <w:szCs w:val="24"/>
        </w:rPr>
        <w:t xml:space="preserve"> members.  </w:t>
      </w:r>
    </w:p>
    <w:p w:rsidR="003C1B8A" w:rsidRPr="00941DE4" w:rsidRDefault="003C1B8A" w:rsidP="003C1B8A">
      <w:pPr>
        <w:spacing w:line="360" w:lineRule="auto"/>
        <w:jc w:val="center"/>
        <w:rPr>
          <w:rFonts w:ascii="Times New Roman" w:eastAsia="Calibri" w:hAnsi="Times New Roman" w:cs="Times New Roman"/>
          <w:b/>
          <w:sz w:val="24"/>
          <w:szCs w:val="24"/>
          <w:lang w:val="en-GB" w:bidi="ar-SA"/>
        </w:rPr>
      </w:pPr>
      <w:r w:rsidRPr="00941DE4">
        <w:rPr>
          <w:rFonts w:ascii="Times New Roman" w:eastAsia="Calibri" w:hAnsi="Times New Roman" w:cs="Times New Roman"/>
          <w:b/>
          <w:sz w:val="24"/>
          <w:szCs w:val="24"/>
          <w:lang w:val="en-GB" w:bidi="ar-SA"/>
        </w:rPr>
        <w:t>TABLE NO: 4.2</w:t>
      </w:r>
    </w:p>
    <w:p w:rsidR="00DC46AA" w:rsidRPr="00941DE4" w:rsidRDefault="003C1B8A" w:rsidP="003C1B8A">
      <w:pPr>
        <w:spacing w:line="360" w:lineRule="auto"/>
        <w:jc w:val="center"/>
        <w:rPr>
          <w:rFonts w:ascii="Times New Roman" w:eastAsia="Calibri" w:hAnsi="Times New Roman" w:cs="Times New Roman"/>
          <w:b/>
          <w:sz w:val="24"/>
          <w:szCs w:val="24"/>
          <w:lang w:val="en-GB" w:bidi="ar-SA"/>
        </w:rPr>
      </w:pPr>
      <w:r w:rsidRPr="00941DE4">
        <w:rPr>
          <w:rFonts w:ascii="Times New Roman" w:eastAsia="Calibri" w:hAnsi="Times New Roman" w:cs="Times New Roman"/>
          <w:b/>
          <w:sz w:val="24"/>
          <w:szCs w:val="24"/>
          <w:lang w:val="en-GB" w:bidi="ar-SA"/>
        </w:rPr>
        <w:t>MOTIVE BEHIND KUDUMBASHREE MEMBERS</w:t>
      </w:r>
    </w:p>
    <w:tbl>
      <w:tblPr>
        <w:tblStyle w:val="TableGrid1"/>
        <w:tblW w:w="8373" w:type="dxa"/>
        <w:tblInd w:w="-5" w:type="dxa"/>
        <w:tblLook w:val="04A0" w:firstRow="1" w:lastRow="0" w:firstColumn="1" w:lastColumn="0" w:noHBand="0" w:noVBand="1"/>
      </w:tblPr>
      <w:tblGrid>
        <w:gridCol w:w="3083"/>
        <w:gridCol w:w="2880"/>
        <w:gridCol w:w="2410"/>
      </w:tblGrid>
      <w:tr w:rsidR="003C1B8A" w:rsidRPr="00941DE4" w:rsidTr="00505B1E">
        <w:trPr>
          <w:trHeight w:val="405"/>
        </w:trPr>
        <w:tc>
          <w:tcPr>
            <w:tcW w:w="3083" w:type="dxa"/>
            <w:tcBorders>
              <w:top w:val="single" w:sz="4" w:space="0" w:color="auto"/>
              <w:left w:val="single" w:sz="4" w:space="0" w:color="auto"/>
              <w:bottom w:val="single" w:sz="4" w:space="0" w:color="auto"/>
              <w:right w:val="single" w:sz="4" w:space="0" w:color="auto"/>
            </w:tcBorders>
            <w:vAlign w:val="center"/>
            <w:hideMark/>
          </w:tcPr>
          <w:p w:rsidR="003C1B8A" w:rsidRPr="00941DE4" w:rsidRDefault="003C1B8A" w:rsidP="00D934BC">
            <w:pPr>
              <w:spacing w:before="120" w:line="360" w:lineRule="auto"/>
              <w:jc w:val="both"/>
              <w:rPr>
                <w:rFonts w:ascii="Times New Roman" w:hAnsi="Times New Roman"/>
                <w:b/>
                <w:sz w:val="24"/>
                <w:szCs w:val="24"/>
              </w:rPr>
            </w:pPr>
            <w:r w:rsidRPr="00941DE4">
              <w:rPr>
                <w:rFonts w:ascii="Times New Roman" w:hAnsi="Times New Roman"/>
                <w:b/>
                <w:sz w:val="24"/>
                <w:szCs w:val="24"/>
              </w:rPr>
              <w:t>MOTIVE</w:t>
            </w:r>
          </w:p>
        </w:tc>
        <w:tc>
          <w:tcPr>
            <w:tcW w:w="2880" w:type="dxa"/>
            <w:tcBorders>
              <w:top w:val="single" w:sz="4" w:space="0" w:color="auto"/>
              <w:left w:val="single" w:sz="4" w:space="0" w:color="auto"/>
              <w:bottom w:val="single" w:sz="4" w:space="0" w:color="auto"/>
              <w:right w:val="single" w:sz="4" w:space="0" w:color="auto"/>
            </w:tcBorders>
            <w:vAlign w:val="center"/>
            <w:hideMark/>
          </w:tcPr>
          <w:p w:rsidR="003C1B8A" w:rsidRPr="00941DE4" w:rsidRDefault="003C1B8A" w:rsidP="00D934BC">
            <w:pPr>
              <w:spacing w:before="120" w:line="360" w:lineRule="auto"/>
              <w:jc w:val="both"/>
              <w:rPr>
                <w:rFonts w:ascii="Times New Roman" w:hAnsi="Times New Roman"/>
                <w:b/>
                <w:sz w:val="24"/>
                <w:szCs w:val="24"/>
              </w:rPr>
            </w:pPr>
            <w:r w:rsidRPr="00941DE4">
              <w:rPr>
                <w:rFonts w:ascii="Times New Roman" w:hAnsi="Times New Roman"/>
                <w:b/>
                <w:sz w:val="24"/>
                <w:szCs w:val="24"/>
              </w:rPr>
              <w:t>NO OF RESPONDENTS</w:t>
            </w:r>
          </w:p>
        </w:tc>
        <w:tc>
          <w:tcPr>
            <w:tcW w:w="2410" w:type="dxa"/>
            <w:tcBorders>
              <w:top w:val="single" w:sz="4" w:space="0" w:color="auto"/>
              <w:left w:val="single" w:sz="4" w:space="0" w:color="auto"/>
              <w:bottom w:val="single" w:sz="4" w:space="0" w:color="auto"/>
              <w:right w:val="single" w:sz="4" w:space="0" w:color="auto"/>
            </w:tcBorders>
            <w:vAlign w:val="center"/>
            <w:hideMark/>
          </w:tcPr>
          <w:p w:rsidR="003C1B8A" w:rsidRPr="00941DE4" w:rsidRDefault="003C1B8A" w:rsidP="00D934BC">
            <w:pPr>
              <w:spacing w:before="120" w:line="360" w:lineRule="auto"/>
              <w:jc w:val="both"/>
              <w:rPr>
                <w:rFonts w:ascii="Times New Roman" w:hAnsi="Times New Roman"/>
                <w:b/>
                <w:sz w:val="24"/>
                <w:szCs w:val="24"/>
              </w:rPr>
            </w:pPr>
            <w:r w:rsidRPr="00941DE4">
              <w:rPr>
                <w:rFonts w:ascii="Times New Roman" w:hAnsi="Times New Roman"/>
                <w:b/>
                <w:sz w:val="24"/>
                <w:szCs w:val="24"/>
              </w:rPr>
              <w:t>PERCENTAGES</w:t>
            </w:r>
          </w:p>
        </w:tc>
      </w:tr>
      <w:tr w:rsidR="003C1B8A" w:rsidRPr="00941DE4" w:rsidTr="00505B1E">
        <w:trPr>
          <w:trHeight w:val="405"/>
        </w:trPr>
        <w:tc>
          <w:tcPr>
            <w:tcW w:w="3083" w:type="dxa"/>
            <w:tcBorders>
              <w:top w:val="single" w:sz="4" w:space="0" w:color="auto"/>
              <w:left w:val="single" w:sz="4" w:space="0" w:color="auto"/>
              <w:bottom w:val="single" w:sz="4" w:space="0" w:color="auto"/>
              <w:right w:val="single" w:sz="4" w:space="0" w:color="auto"/>
            </w:tcBorders>
            <w:hideMark/>
          </w:tcPr>
          <w:p w:rsidR="003C1B8A" w:rsidRPr="00941DE4" w:rsidRDefault="003C1B8A" w:rsidP="00505B1E">
            <w:pPr>
              <w:spacing w:line="360" w:lineRule="auto"/>
              <w:rPr>
                <w:rFonts w:ascii="Times New Roman" w:hAnsi="Times New Roman"/>
                <w:sz w:val="24"/>
                <w:szCs w:val="24"/>
              </w:rPr>
            </w:pPr>
            <w:r w:rsidRPr="00941DE4">
              <w:rPr>
                <w:rFonts w:ascii="Times New Roman" w:hAnsi="Times New Roman"/>
                <w:sz w:val="24"/>
                <w:szCs w:val="24"/>
              </w:rPr>
              <w:t>Obtain Credit</w:t>
            </w:r>
          </w:p>
        </w:tc>
        <w:tc>
          <w:tcPr>
            <w:tcW w:w="2880" w:type="dxa"/>
            <w:tcBorders>
              <w:top w:val="single" w:sz="4" w:space="0" w:color="auto"/>
              <w:left w:val="single" w:sz="4" w:space="0" w:color="auto"/>
              <w:bottom w:val="single" w:sz="4" w:space="0" w:color="auto"/>
              <w:right w:val="single" w:sz="4" w:space="0" w:color="auto"/>
            </w:tcBorders>
            <w:vAlign w:val="center"/>
            <w:hideMark/>
          </w:tcPr>
          <w:p w:rsidR="003C1B8A" w:rsidRPr="00941DE4" w:rsidRDefault="003C1B8A" w:rsidP="003C1B8A">
            <w:pPr>
              <w:spacing w:line="360" w:lineRule="auto"/>
              <w:jc w:val="both"/>
              <w:rPr>
                <w:rFonts w:ascii="Times New Roman" w:hAnsi="Times New Roman"/>
                <w:sz w:val="24"/>
                <w:szCs w:val="24"/>
              </w:rPr>
            </w:pPr>
            <w:r w:rsidRPr="00941DE4">
              <w:rPr>
                <w:rFonts w:ascii="Times New Roman" w:hAnsi="Times New Roman"/>
                <w:sz w:val="24"/>
                <w:szCs w:val="24"/>
              </w:rPr>
              <w:t>56</w:t>
            </w:r>
          </w:p>
        </w:tc>
        <w:tc>
          <w:tcPr>
            <w:tcW w:w="2410" w:type="dxa"/>
            <w:tcBorders>
              <w:top w:val="single" w:sz="4" w:space="0" w:color="auto"/>
              <w:left w:val="single" w:sz="4" w:space="0" w:color="auto"/>
              <w:bottom w:val="single" w:sz="4" w:space="0" w:color="auto"/>
              <w:right w:val="single" w:sz="4" w:space="0" w:color="auto"/>
            </w:tcBorders>
            <w:vAlign w:val="center"/>
            <w:hideMark/>
          </w:tcPr>
          <w:p w:rsidR="003C1B8A" w:rsidRPr="00941DE4" w:rsidRDefault="003C1B8A" w:rsidP="003C1B8A">
            <w:pPr>
              <w:spacing w:line="360" w:lineRule="auto"/>
              <w:jc w:val="both"/>
              <w:rPr>
                <w:rFonts w:ascii="Times New Roman" w:hAnsi="Times New Roman"/>
                <w:sz w:val="24"/>
                <w:szCs w:val="24"/>
              </w:rPr>
            </w:pPr>
            <w:r w:rsidRPr="00941DE4">
              <w:rPr>
                <w:rFonts w:ascii="Times New Roman" w:hAnsi="Times New Roman"/>
                <w:sz w:val="24"/>
                <w:szCs w:val="24"/>
              </w:rPr>
              <w:t>56</w:t>
            </w:r>
          </w:p>
        </w:tc>
      </w:tr>
      <w:tr w:rsidR="003C1B8A" w:rsidRPr="00941DE4" w:rsidTr="00505B1E">
        <w:trPr>
          <w:trHeight w:val="405"/>
        </w:trPr>
        <w:tc>
          <w:tcPr>
            <w:tcW w:w="3083" w:type="dxa"/>
            <w:tcBorders>
              <w:top w:val="single" w:sz="4" w:space="0" w:color="auto"/>
              <w:left w:val="single" w:sz="4" w:space="0" w:color="auto"/>
              <w:bottom w:val="single" w:sz="4" w:space="0" w:color="auto"/>
              <w:right w:val="single" w:sz="4" w:space="0" w:color="auto"/>
            </w:tcBorders>
          </w:tcPr>
          <w:p w:rsidR="003C1B8A" w:rsidRPr="00941DE4" w:rsidRDefault="003C1B8A" w:rsidP="00505B1E">
            <w:pPr>
              <w:spacing w:line="360" w:lineRule="auto"/>
              <w:rPr>
                <w:rFonts w:ascii="Times New Roman" w:hAnsi="Times New Roman"/>
                <w:sz w:val="24"/>
                <w:szCs w:val="24"/>
              </w:rPr>
            </w:pPr>
            <w:r w:rsidRPr="00941DE4">
              <w:rPr>
                <w:rFonts w:ascii="Times New Roman" w:hAnsi="Times New Roman"/>
                <w:sz w:val="24"/>
                <w:szCs w:val="24"/>
              </w:rPr>
              <w:t xml:space="preserve">Meet the domestic expenses  </w:t>
            </w:r>
          </w:p>
        </w:tc>
        <w:tc>
          <w:tcPr>
            <w:tcW w:w="2880" w:type="dxa"/>
            <w:tcBorders>
              <w:top w:val="single" w:sz="4" w:space="0" w:color="auto"/>
              <w:left w:val="single" w:sz="4" w:space="0" w:color="auto"/>
              <w:bottom w:val="single" w:sz="4" w:space="0" w:color="auto"/>
              <w:right w:val="single" w:sz="4" w:space="0" w:color="auto"/>
            </w:tcBorders>
            <w:vAlign w:val="center"/>
          </w:tcPr>
          <w:p w:rsidR="003C1B8A" w:rsidRPr="00941DE4" w:rsidRDefault="003C1B8A" w:rsidP="003C1B8A">
            <w:pPr>
              <w:spacing w:line="360" w:lineRule="auto"/>
              <w:jc w:val="both"/>
              <w:rPr>
                <w:rFonts w:ascii="Times New Roman" w:hAnsi="Times New Roman"/>
                <w:sz w:val="24"/>
                <w:szCs w:val="24"/>
              </w:rPr>
            </w:pPr>
            <w:r w:rsidRPr="00941DE4">
              <w:rPr>
                <w:rFonts w:ascii="Times New Roman" w:hAnsi="Times New Roman"/>
                <w:sz w:val="24"/>
                <w:szCs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3C1B8A" w:rsidRPr="00941DE4" w:rsidRDefault="003C1B8A" w:rsidP="003C1B8A">
            <w:pPr>
              <w:spacing w:line="360" w:lineRule="auto"/>
              <w:jc w:val="both"/>
              <w:rPr>
                <w:rFonts w:ascii="Times New Roman" w:hAnsi="Times New Roman"/>
                <w:sz w:val="24"/>
                <w:szCs w:val="24"/>
              </w:rPr>
            </w:pPr>
            <w:r w:rsidRPr="00941DE4">
              <w:rPr>
                <w:rFonts w:ascii="Times New Roman" w:hAnsi="Times New Roman"/>
                <w:sz w:val="24"/>
                <w:szCs w:val="24"/>
              </w:rPr>
              <w:t>10</w:t>
            </w:r>
          </w:p>
        </w:tc>
      </w:tr>
      <w:tr w:rsidR="003C1B8A" w:rsidRPr="00941DE4" w:rsidTr="00505B1E">
        <w:trPr>
          <w:trHeight w:val="392"/>
        </w:trPr>
        <w:tc>
          <w:tcPr>
            <w:tcW w:w="3083" w:type="dxa"/>
            <w:tcBorders>
              <w:top w:val="single" w:sz="4" w:space="0" w:color="auto"/>
              <w:left w:val="single" w:sz="4" w:space="0" w:color="auto"/>
              <w:bottom w:val="single" w:sz="4" w:space="0" w:color="auto"/>
              <w:right w:val="single" w:sz="4" w:space="0" w:color="auto"/>
            </w:tcBorders>
            <w:hideMark/>
          </w:tcPr>
          <w:p w:rsidR="003C1B8A" w:rsidRPr="00941DE4" w:rsidRDefault="003C1B8A" w:rsidP="00505B1E">
            <w:pPr>
              <w:spacing w:line="360" w:lineRule="auto"/>
              <w:rPr>
                <w:rFonts w:ascii="Times New Roman" w:hAnsi="Times New Roman"/>
                <w:sz w:val="24"/>
                <w:szCs w:val="24"/>
              </w:rPr>
            </w:pPr>
            <w:r w:rsidRPr="00941DE4">
              <w:rPr>
                <w:rFonts w:ascii="Times New Roman" w:hAnsi="Times New Roman"/>
                <w:sz w:val="24"/>
                <w:szCs w:val="24"/>
              </w:rPr>
              <w:t>Empowerment</w:t>
            </w:r>
          </w:p>
        </w:tc>
        <w:tc>
          <w:tcPr>
            <w:tcW w:w="2880" w:type="dxa"/>
            <w:tcBorders>
              <w:top w:val="single" w:sz="4" w:space="0" w:color="auto"/>
              <w:left w:val="single" w:sz="4" w:space="0" w:color="auto"/>
              <w:bottom w:val="single" w:sz="4" w:space="0" w:color="auto"/>
              <w:right w:val="single" w:sz="4" w:space="0" w:color="auto"/>
            </w:tcBorders>
            <w:vAlign w:val="center"/>
            <w:hideMark/>
          </w:tcPr>
          <w:p w:rsidR="003C1B8A" w:rsidRPr="00941DE4" w:rsidRDefault="003C1B8A" w:rsidP="003C1B8A">
            <w:pPr>
              <w:spacing w:line="360" w:lineRule="auto"/>
              <w:jc w:val="both"/>
              <w:rPr>
                <w:rFonts w:ascii="Times New Roman" w:hAnsi="Times New Roman"/>
                <w:sz w:val="24"/>
                <w:szCs w:val="24"/>
              </w:rPr>
            </w:pPr>
            <w:r w:rsidRPr="00941DE4">
              <w:rPr>
                <w:rFonts w:ascii="Times New Roman"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3C1B8A" w:rsidRPr="00941DE4" w:rsidRDefault="003C1B8A" w:rsidP="003C1B8A">
            <w:pPr>
              <w:spacing w:line="360" w:lineRule="auto"/>
              <w:jc w:val="both"/>
              <w:rPr>
                <w:rFonts w:ascii="Times New Roman" w:hAnsi="Times New Roman"/>
                <w:sz w:val="24"/>
                <w:szCs w:val="24"/>
              </w:rPr>
            </w:pPr>
            <w:r w:rsidRPr="00941DE4">
              <w:rPr>
                <w:rFonts w:ascii="Times New Roman" w:hAnsi="Times New Roman"/>
                <w:sz w:val="24"/>
                <w:szCs w:val="24"/>
              </w:rPr>
              <w:t>7</w:t>
            </w:r>
          </w:p>
        </w:tc>
      </w:tr>
      <w:tr w:rsidR="003C1B8A" w:rsidRPr="00941DE4" w:rsidTr="00505B1E">
        <w:trPr>
          <w:trHeight w:val="405"/>
        </w:trPr>
        <w:tc>
          <w:tcPr>
            <w:tcW w:w="3083" w:type="dxa"/>
            <w:tcBorders>
              <w:top w:val="single" w:sz="4" w:space="0" w:color="auto"/>
              <w:left w:val="single" w:sz="4" w:space="0" w:color="auto"/>
              <w:bottom w:val="single" w:sz="4" w:space="0" w:color="auto"/>
              <w:right w:val="single" w:sz="4" w:space="0" w:color="auto"/>
            </w:tcBorders>
            <w:hideMark/>
          </w:tcPr>
          <w:p w:rsidR="003C1B8A" w:rsidRPr="00941DE4" w:rsidRDefault="003C1B8A" w:rsidP="00505B1E">
            <w:pPr>
              <w:spacing w:line="360" w:lineRule="auto"/>
              <w:rPr>
                <w:rFonts w:ascii="Times New Roman" w:hAnsi="Times New Roman"/>
                <w:sz w:val="24"/>
                <w:szCs w:val="24"/>
              </w:rPr>
            </w:pPr>
            <w:r w:rsidRPr="00941DE4">
              <w:rPr>
                <w:rFonts w:ascii="Times New Roman" w:hAnsi="Times New Roman"/>
                <w:sz w:val="24"/>
                <w:szCs w:val="24"/>
              </w:rPr>
              <w:t>to interact with each other</w:t>
            </w:r>
          </w:p>
        </w:tc>
        <w:tc>
          <w:tcPr>
            <w:tcW w:w="2880" w:type="dxa"/>
            <w:tcBorders>
              <w:top w:val="single" w:sz="4" w:space="0" w:color="auto"/>
              <w:left w:val="single" w:sz="4" w:space="0" w:color="auto"/>
              <w:bottom w:val="single" w:sz="4" w:space="0" w:color="auto"/>
              <w:right w:val="single" w:sz="4" w:space="0" w:color="auto"/>
            </w:tcBorders>
            <w:vAlign w:val="center"/>
            <w:hideMark/>
          </w:tcPr>
          <w:p w:rsidR="003C1B8A" w:rsidRPr="00941DE4" w:rsidRDefault="003C1B8A" w:rsidP="003C1B8A">
            <w:pPr>
              <w:spacing w:line="360" w:lineRule="auto"/>
              <w:jc w:val="both"/>
              <w:rPr>
                <w:rFonts w:ascii="Times New Roman" w:hAnsi="Times New Roman"/>
                <w:sz w:val="24"/>
                <w:szCs w:val="24"/>
              </w:rPr>
            </w:pPr>
            <w:r w:rsidRPr="00941DE4">
              <w:rPr>
                <w:rFonts w:ascii="Times New Roman" w:hAnsi="Times New Roman"/>
                <w:sz w:val="24"/>
                <w:szCs w:val="24"/>
              </w:rPr>
              <w:t>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3C1B8A" w:rsidRPr="00941DE4" w:rsidRDefault="003C1B8A" w:rsidP="003C1B8A">
            <w:pPr>
              <w:spacing w:line="360" w:lineRule="auto"/>
              <w:jc w:val="both"/>
              <w:rPr>
                <w:rFonts w:ascii="Times New Roman" w:hAnsi="Times New Roman"/>
                <w:sz w:val="24"/>
                <w:szCs w:val="24"/>
              </w:rPr>
            </w:pPr>
            <w:r w:rsidRPr="00941DE4">
              <w:rPr>
                <w:rFonts w:ascii="Times New Roman" w:hAnsi="Times New Roman"/>
                <w:sz w:val="24"/>
                <w:szCs w:val="24"/>
              </w:rPr>
              <w:t>15</w:t>
            </w:r>
          </w:p>
        </w:tc>
      </w:tr>
      <w:tr w:rsidR="003C1B8A" w:rsidRPr="00941DE4" w:rsidTr="00505B1E">
        <w:trPr>
          <w:trHeight w:val="405"/>
        </w:trPr>
        <w:tc>
          <w:tcPr>
            <w:tcW w:w="3083" w:type="dxa"/>
            <w:tcBorders>
              <w:top w:val="single" w:sz="4" w:space="0" w:color="auto"/>
              <w:left w:val="single" w:sz="4" w:space="0" w:color="auto"/>
              <w:bottom w:val="single" w:sz="4" w:space="0" w:color="auto"/>
              <w:right w:val="single" w:sz="4" w:space="0" w:color="auto"/>
            </w:tcBorders>
            <w:hideMark/>
          </w:tcPr>
          <w:p w:rsidR="003C1B8A" w:rsidRPr="00941DE4" w:rsidRDefault="003C1B8A" w:rsidP="00505B1E">
            <w:pPr>
              <w:spacing w:line="360" w:lineRule="auto"/>
              <w:rPr>
                <w:rFonts w:ascii="Times New Roman" w:hAnsi="Times New Roman"/>
                <w:sz w:val="24"/>
                <w:szCs w:val="24"/>
              </w:rPr>
            </w:pPr>
            <w:r w:rsidRPr="00941DE4">
              <w:rPr>
                <w:rFonts w:ascii="Times New Roman" w:hAnsi="Times New Roman"/>
                <w:sz w:val="24"/>
                <w:szCs w:val="24"/>
              </w:rPr>
              <w:t>Self-development</w:t>
            </w:r>
          </w:p>
        </w:tc>
        <w:tc>
          <w:tcPr>
            <w:tcW w:w="2880" w:type="dxa"/>
            <w:tcBorders>
              <w:top w:val="single" w:sz="4" w:space="0" w:color="auto"/>
              <w:left w:val="single" w:sz="4" w:space="0" w:color="auto"/>
              <w:bottom w:val="single" w:sz="4" w:space="0" w:color="auto"/>
              <w:right w:val="single" w:sz="4" w:space="0" w:color="auto"/>
            </w:tcBorders>
            <w:vAlign w:val="center"/>
            <w:hideMark/>
          </w:tcPr>
          <w:p w:rsidR="003C1B8A" w:rsidRPr="00941DE4" w:rsidRDefault="003C1B8A" w:rsidP="003C1B8A">
            <w:pPr>
              <w:spacing w:line="360" w:lineRule="auto"/>
              <w:jc w:val="both"/>
              <w:rPr>
                <w:rFonts w:ascii="Times New Roman" w:hAnsi="Times New Roman"/>
                <w:sz w:val="24"/>
                <w:szCs w:val="24"/>
              </w:rPr>
            </w:pPr>
            <w:r w:rsidRPr="00941DE4">
              <w:rPr>
                <w:rFonts w:ascii="Times New Roman" w:hAnsi="Times New Roman"/>
                <w:sz w:val="24"/>
                <w:szCs w:val="24"/>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3C1B8A" w:rsidRPr="00941DE4" w:rsidRDefault="003C1B8A" w:rsidP="003C1B8A">
            <w:pPr>
              <w:spacing w:line="360" w:lineRule="auto"/>
              <w:jc w:val="both"/>
              <w:rPr>
                <w:rFonts w:ascii="Times New Roman" w:hAnsi="Times New Roman"/>
                <w:sz w:val="24"/>
                <w:szCs w:val="24"/>
              </w:rPr>
            </w:pPr>
            <w:r w:rsidRPr="00941DE4">
              <w:rPr>
                <w:rFonts w:ascii="Times New Roman" w:hAnsi="Times New Roman"/>
                <w:sz w:val="24"/>
                <w:szCs w:val="24"/>
              </w:rPr>
              <w:t>12</w:t>
            </w:r>
          </w:p>
        </w:tc>
      </w:tr>
      <w:tr w:rsidR="003C1B8A" w:rsidRPr="00941DE4" w:rsidTr="00505B1E">
        <w:trPr>
          <w:trHeight w:val="405"/>
        </w:trPr>
        <w:tc>
          <w:tcPr>
            <w:tcW w:w="3083" w:type="dxa"/>
            <w:tcBorders>
              <w:top w:val="single" w:sz="4" w:space="0" w:color="auto"/>
              <w:left w:val="single" w:sz="4" w:space="0" w:color="auto"/>
              <w:bottom w:val="single" w:sz="4" w:space="0" w:color="auto"/>
              <w:right w:val="single" w:sz="4" w:space="0" w:color="auto"/>
            </w:tcBorders>
            <w:hideMark/>
          </w:tcPr>
          <w:p w:rsidR="003C1B8A" w:rsidRPr="00941DE4" w:rsidRDefault="003C1B8A" w:rsidP="00505B1E">
            <w:pPr>
              <w:spacing w:line="360" w:lineRule="auto"/>
              <w:rPr>
                <w:rFonts w:ascii="Times New Roman" w:hAnsi="Times New Roman"/>
                <w:sz w:val="24"/>
                <w:szCs w:val="24"/>
              </w:rPr>
            </w:pPr>
            <w:r w:rsidRPr="00941DE4">
              <w:rPr>
                <w:rFonts w:ascii="Times New Roman" w:hAnsi="Times New Roman"/>
                <w:sz w:val="24"/>
                <w:szCs w:val="24"/>
              </w:rPr>
              <w:t>Total</w:t>
            </w:r>
          </w:p>
        </w:tc>
        <w:tc>
          <w:tcPr>
            <w:tcW w:w="2880" w:type="dxa"/>
            <w:tcBorders>
              <w:top w:val="single" w:sz="4" w:space="0" w:color="auto"/>
              <w:left w:val="single" w:sz="4" w:space="0" w:color="auto"/>
              <w:bottom w:val="single" w:sz="4" w:space="0" w:color="auto"/>
              <w:right w:val="single" w:sz="4" w:space="0" w:color="auto"/>
            </w:tcBorders>
            <w:vAlign w:val="center"/>
            <w:hideMark/>
          </w:tcPr>
          <w:p w:rsidR="003C1B8A" w:rsidRPr="00941DE4" w:rsidRDefault="003C1B8A" w:rsidP="003C1B8A">
            <w:pPr>
              <w:spacing w:line="360" w:lineRule="auto"/>
              <w:jc w:val="both"/>
              <w:rPr>
                <w:rFonts w:ascii="Times New Roman" w:hAnsi="Times New Roman"/>
                <w:sz w:val="24"/>
                <w:szCs w:val="24"/>
              </w:rPr>
            </w:pPr>
            <w:r w:rsidRPr="00941DE4">
              <w:rPr>
                <w:rFonts w:ascii="Times New Roman" w:hAnsi="Times New Roman"/>
                <w:sz w:val="24"/>
                <w:szCs w:val="24"/>
              </w:rPr>
              <w:t>100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3C1B8A" w:rsidRPr="00941DE4" w:rsidRDefault="003C1B8A" w:rsidP="003C1B8A">
            <w:pPr>
              <w:spacing w:line="360" w:lineRule="auto"/>
              <w:jc w:val="both"/>
              <w:rPr>
                <w:rFonts w:ascii="Times New Roman" w:hAnsi="Times New Roman"/>
                <w:sz w:val="24"/>
                <w:szCs w:val="24"/>
              </w:rPr>
            </w:pPr>
            <w:r w:rsidRPr="00941DE4">
              <w:rPr>
                <w:rFonts w:ascii="Times New Roman" w:hAnsi="Times New Roman"/>
                <w:sz w:val="24"/>
                <w:szCs w:val="24"/>
              </w:rPr>
              <w:t>100</w:t>
            </w:r>
          </w:p>
        </w:tc>
      </w:tr>
    </w:tbl>
    <w:p w:rsidR="003C1B8A" w:rsidRPr="00941DE4" w:rsidRDefault="003C1B8A" w:rsidP="00963034">
      <w:pPr>
        <w:spacing w:line="360" w:lineRule="auto"/>
        <w:jc w:val="both"/>
        <w:rPr>
          <w:rFonts w:ascii="Times New Roman" w:hAnsi="Times New Roman" w:cs="Times New Roman"/>
          <w:sz w:val="32"/>
          <w:szCs w:val="32"/>
        </w:rPr>
      </w:pPr>
      <w:r w:rsidRPr="00941DE4">
        <w:rPr>
          <w:rFonts w:ascii="Times New Roman" w:eastAsia="Calibri" w:hAnsi="Times New Roman" w:cs="Times New Roman"/>
          <w:b/>
          <w:sz w:val="24"/>
          <w:szCs w:val="24"/>
        </w:rPr>
        <w:t>(Source: primary data)</w:t>
      </w:r>
    </w:p>
    <w:p w:rsidR="003C1B8A" w:rsidRPr="00941DE4" w:rsidRDefault="003C1B8A" w:rsidP="003C1B8A">
      <w:pPr>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Table No 4.2 reveals that 56 % members are joint for obtaining credit, 15% of members are joint to interact with each other and rest of them are self-development and empowerment</w:t>
      </w:r>
    </w:p>
    <w:p w:rsidR="003C1B8A" w:rsidRPr="00941DE4" w:rsidRDefault="003C1B8A" w:rsidP="003C1B8A">
      <w:pPr>
        <w:spacing w:line="360" w:lineRule="auto"/>
        <w:jc w:val="center"/>
        <w:rPr>
          <w:rFonts w:ascii="Times New Roman" w:eastAsia="Calibri" w:hAnsi="Times New Roman" w:cs="Times New Roman"/>
          <w:b/>
          <w:lang w:val="en-GB" w:bidi="ar-SA"/>
        </w:rPr>
      </w:pPr>
      <w:r w:rsidRPr="00941DE4">
        <w:rPr>
          <w:rFonts w:ascii="Times New Roman" w:eastAsia="Calibri" w:hAnsi="Times New Roman" w:cs="Times New Roman"/>
          <w:b/>
          <w:lang w:val="en-GB" w:bidi="ar-SA"/>
        </w:rPr>
        <w:lastRenderedPageBreak/>
        <w:t xml:space="preserve">TABLE 4.3 </w:t>
      </w:r>
    </w:p>
    <w:p w:rsidR="003C1B8A" w:rsidRPr="00941DE4" w:rsidRDefault="003C1B8A" w:rsidP="003C1B8A">
      <w:pPr>
        <w:spacing w:line="360" w:lineRule="auto"/>
        <w:jc w:val="center"/>
        <w:rPr>
          <w:rFonts w:ascii="Times New Roman" w:eastAsia="Calibri" w:hAnsi="Times New Roman" w:cs="Times New Roman"/>
          <w:b/>
          <w:lang w:val="en-GB" w:bidi="ar-SA"/>
        </w:rPr>
      </w:pPr>
      <w:r w:rsidRPr="00941DE4">
        <w:rPr>
          <w:rFonts w:ascii="Times New Roman" w:eastAsia="Calibri" w:hAnsi="Times New Roman" w:cs="Times New Roman"/>
          <w:b/>
          <w:lang w:val="en-GB" w:bidi="ar-SA"/>
        </w:rPr>
        <w:t xml:space="preserve">MEMBERS HAVE BANK ACCOUNTS  </w:t>
      </w:r>
    </w:p>
    <w:tbl>
      <w:tblPr>
        <w:tblStyle w:val="TableGrid1"/>
        <w:tblW w:w="0" w:type="auto"/>
        <w:tblLook w:val="04A0" w:firstRow="1" w:lastRow="0" w:firstColumn="1" w:lastColumn="0" w:noHBand="0" w:noVBand="1"/>
      </w:tblPr>
      <w:tblGrid>
        <w:gridCol w:w="2556"/>
        <w:gridCol w:w="2839"/>
        <w:gridCol w:w="2542"/>
      </w:tblGrid>
      <w:tr w:rsidR="003C1B8A" w:rsidRPr="00941DE4" w:rsidTr="003C1B8A">
        <w:tc>
          <w:tcPr>
            <w:tcW w:w="2556" w:type="dxa"/>
            <w:tcBorders>
              <w:top w:val="single" w:sz="4" w:space="0" w:color="auto"/>
              <w:left w:val="single" w:sz="4" w:space="0" w:color="auto"/>
              <w:bottom w:val="single" w:sz="4" w:space="0" w:color="auto"/>
              <w:right w:val="single" w:sz="4" w:space="0" w:color="auto"/>
            </w:tcBorders>
            <w:hideMark/>
          </w:tcPr>
          <w:p w:rsidR="003C1B8A" w:rsidRPr="00941DE4" w:rsidRDefault="003C1B8A" w:rsidP="00321369">
            <w:pPr>
              <w:spacing w:before="120" w:line="360" w:lineRule="auto"/>
              <w:jc w:val="both"/>
              <w:rPr>
                <w:rFonts w:ascii="Times New Roman" w:hAnsi="Times New Roman"/>
                <w:b/>
                <w:sz w:val="24"/>
                <w:szCs w:val="24"/>
              </w:rPr>
            </w:pPr>
            <w:r w:rsidRPr="00941DE4">
              <w:rPr>
                <w:rFonts w:ascii="Times New Roman" w:hAnsi="Times New Roman"/>
                <w:b/>
                <w:sz w:val="24"/>
                <w:szCs w:val="24"/>
              </w:rPr>
              <w:t>RESPONSE</w:t>
            </w:r>
          </w:p>
        </w:tc>
        <w:tc>
          <w:tcPr>
            <w:tcW w:w="2839" w:type="dxa"/>
            <w:tcBorders>
              <w:top w:val="single" w:sz="4" w:space="0" w:color="auto"/>
              <w:left w:val="single" w:sz="4" w:space="0" w:color="auto"/>
              <w:bottom w:val="single" w:sz="4" w:space="0" w:color="auto"/>
              <w:right w:val="single" w:sz="4" w:space="0" w:color="auto"/>
            </w:tcBorders>
            <w:hideMark/>
          </w:tcPr>
          <w:p w:rsidR="003C1B8A" w:rsidRPr="00941DE4" w:rsidRDefault="003C1B8A" w:rsidP="00321369">
            <w:pPr>
              <w:spacing w:before="120" w:line="360" w:lineRule="auto"/>
              <w:jc w:val="both"/>
              <w:rPr>
                <w:rFonts w:ascii="Times New Roman" w:hAnsi="Times New Roman"/>
                <w:b/>
                <w:sz w:val="24"/>
                <w:szCs w:val="24"/>
              </w:rPr>
            </w:pPr>
            <w:r w:rsidRPr="00941DE4">
              <w:rPr>
                <w:rFonts w:ascii="Times New Roman" w:hAnsi="Times New Roman"/>
                <w:b/>
                <w:sz w:val="24"/>
                <w:szCs w:val="24"/>
              </w:rPr>
              <w:t xml:space="preserve">NO OF RESPONDENTS </w:t>
            </w:r>
          </w:p>
        </w:tc>
        <w:tc>
          <w:tcPr>
            <w:tcW w:w="2542" w:type="dxa"/>
            <w:tcBorders>
              <w:top w:val="single" w:sz="4" w:space="0" w:color="auto"/>
              <w:left w:val="single" w:sz="4" w:space="0" w:color="auto"/>
              <w:bottom w:val="single" w:sz="4" w:space="0" w:color="auto"/>
              <w:right w:val="single" w:sz="4" w:space="0" w:color="auto"/>
            </w:tcBorders>
            <w:hideMark/>
          </w:tcPr>
          <w:p w:rsidR="003C1B8A" w:rsidRPr="00941DE4" w:rsidRDefault="003C1B8A" w:rsidP="00321369">
            <w:pPr>
              <w:spacing w:before="120" w:line="360" w:lineRule="auto"/>
              <w:jc w:val="both"/>
              <w:rPr>
                <w:rFonts w:ascii="Times New Roman" w:hAnsi="Times New Roman"/>
                <w:b/>
                <w:sz w:val="24"/>
                <w:szCs w:val="24"/>
              </w:rPr>
            </w:pPr>
            <w:r w:rsidRPr="00941DE4">
              <w:rPr>
                <w:rFonts w:ascii="Times New Roman" w:hAnsi="Times New Roman"/>
                <w:b/>
                <w:sz w:val="24"/>
                <w:szCs w:val="24"/>
              </w:rPr>
              <w:t>PERCENTAGES</w:t>
            </w:r>
          </w:p>
        </w:tc>
      </w:tr>
      <w:tr w:rsidR="003C1B8A" w:rsidRPr="00941DE4" w:rsidTr="003C1B8A">
        <w:tc>
          <w:tcPr>
            <w:tcW w:w="2556" w:type="dxa"/>
            <w:tcBorders>
              <w:top w:val="single" w:sz="4" w:space="0" w:color="auto"/>
              <w:left w:val="single" w:sz="4" w:space="0" w:color="auto"/>
              <w:bottom w:val="single" w:sz="4" w:space="0" w:color="auto"/>
              <w:right w:val="single" w:sz="4" w:space="0" w:color="auto"/>
            </w:tcBorders>
            <w:hideMark/>
          </w:tcPr>
          <w:p w:rsidR="003C1B8A" w:rsidRPr="00941DE4" w:rsidRDefault="003C1B8A" w:rsidP="003C1B8A">
            <w:pPr>
              <w:spacing w:line="360" w:lineRule="auto"/>
              <w:jc w:val="both"/>
              <w:rPr>
                <w:rFonts w:ascii="Times New Roman" w:hAnsi="Times New Roman"/>
                <w:sz w:val="24"/>
                <w:szCs w:val="24"/>
              </w:rPr>
            </w:pPr>
            <w:r w:rsidRPr="00941DE4">
              <w:rPr>
                <w:rFonts w:ascii="Times New Roman" w:hAnsi="Times New Roman"/>
                <w:sz w:val="24"/>
                <w:szCs w:val="24"/>
              </w:rPr>
              <w:t xml:space="preserve">YES </w:t>
            </w:r>
          </w:p>
        </w:tc>
        <w:tc>
          <w:tcPr>
            <w:tcW w:w="2839" w:type="dxa"/>
            <w:tcBorders>
              <w:top w:val="single" w:sz="4" w:space="0" w:color="auto"/>
              <w:left w:val="single" w:sz="4" w:space="0" w:color="auto"/>
              <w:bottom w:val="single" w:sz="4" w:space="0" w:color="auto"/>
              <w:right w:val="single" w:sz="4" w:space="0" w:color="auto"/>
            </w:tcBorders>
            <w:vAlign w:val="center"/>
            <w:hideMark/>
          </w:tcPr>
          <w:p w:rsidR="003C1B8A" w:rsidRPr="00941DE4" w:rsidRDefault="003C1B8A" w:rsidP="003C1B8A">
            <w:pPr>
              <w:spacing w:line="360" w:lineRule="auto"/>
              <w:jc w:val="center"/>
              <w:rPr>
                <w:rFonts w:ascii="Times New Roman" w:hAnsi="Times New Roman"/>
                <w:sz w:val="24"/>
                <w:szCs w:val="24"/>
              </w:rPr>
            </w:pPr>
            <w:r w:rsidRPr="00941DE4">
              <w:rPr>
                <w:rFonts w:ascii="Times New Roman" w:hAnsi="Times New Roman"/>
                <w:sz w:val="24"/>
                <w:szCs w:val="24"/>
              </w:rPr>
              <w:t>100</w:t>
            </w:r>
          </w:p>
        </w:tc>
        <w:tc>
          <w:tcPr>
            <w:tcW w:w="2542" w:type="dxa"/>
            <w:tcBorders>
              <w:top w:val="single" w:sz="4" w:space="0" w:color="auto"/>
              <w:left w:val="single" w:sz="4" w:space="0" w:color="auto"/>
              <w:bottom w:val="single" w:sz="4" w:space="0" w:color="auto"/>
              <w:right w:val="single" w:sz="4" w:space="0" w:color="auto"/>
            </w:tcBorders>
            <w:vAlign w:val="center"/>
            <w:hideMark/>
          </w:tcPr>
          <w:p w:rsidR="003C1B8A" w:rsidRPr="00941DE4" w:rsidRDefault="003C1B8A" w:rsidP="003C1B8A">
            <w:pPr>
              <w:spacing w:line="360" w:lineRule="auto"/>
              <w:jc w:val="center"/>
              <w:rPr>
                <w:rFonts w:ascii="Times New Roman" w:hAnsi="Times New Roman"/>
                <w:sz w:val="24"/>
                <w:szCs w:val="24"/>
              </w:rPr>
            </w:pPr>
            <w:r w:rsidRPr="00941DE4">
              <w:rPr>
                <w:rFonts w:ascii="Times New Roman" w:hAnsi="Times New Roman"/>
                <w:sz w:val="24"/>
                <w:szCs w:val="24"/>
              </w:rPr>
              <w:t>100</w:t>
            </w:r>
          </w:p>
        </w:tc>
      </w:tr>
      <w:tr w:rsidR="003C1B8A" w:rsidRPr="00941DE4" w:rsidTr="003C1B8A">
        <w:tc>
          <w:tcPr>
            <w:tcW w:w="2556" w:type="dxa"/>
            <w:tcBorders>
              <w:top w:val="single" w:sz="4" w:space="0" w:color="auto"/>
              <w:left w:val="single" w:sz="4" w:space="0" w:color="auto"/>
              <w:bottom w:val="single" w:sz="4" w:space="0" w:color="auto"/>
              <w:right w:val="single" w:sz="4" w:space="0" w:color="auto"/>
            </w:tcBorders>
            <w:hideMark/>
          </w:tcPr>
          <w:p w:rsidR="003C1B8A" w:rsidRPr="00941DE4" w:rsidRDefault="003C1B8A" w:rsidP="003C1B8A">
            <w:pPr>
              <w:spacing w:line="360" w:lineRule="auto"/>
              <w:jc w:val="both"/>
              <w:rPr>
                <w:rFonts w:ascii="Times New Roman" w:hAnsi="Times New Roman"/>
                <w:sz w:val="24"/>
                <w:szCs w:val="24"/>
              </w:rPr>
            </w:pPr>
            <w:r w:rsidRPr="00941DE4">
              <w:rPr>
                <w:rFonts w:ascii="Times New Roman" w:hAnsi="Times New Roman"/>
                <w:sz w:val="24"/>
                <w:szCs w:val="24"/>
              </w:rPr>
              <w:t xml:space="preserve">NO </w:t>
            </w:r>
          </w:p>
        </w:tc>
        <w:tc>
          <w:tcPr>
            <w:tcW w:w="2839" w:type="dxa"/>
            <w:tcBorders>
              <w:top w:val="single" w:sz="4" w:space="0" w:color="auto"/>
              <w:left w:val="single" w:sz="4" w:space="0" w:color="auto"/>
              <w:bottom w:val="single" w:sz="4" w:space="0" w:color="auto"/>
              <w:right w:val="single" w:sz="4" w:space="0" w:color="auto"/>
            </w:tcBorders>
            <w:vAlign w:val="center"/>
            <w:hideMark/>
          </w:tcPr>
          <w:p w:rsidR="003C1B8A" w:rsidRPr="00941DE4" w:rsidRDefault="003C1B8A" w:rsidP="003C1B8A">
            <w:pPr>
              <w:spacing w:line="360" w:lineRule="auto"/>
              <w:jc w:val="center"/>
              <w:rPr>
                <w:rFonts w:ascii="Times New Roman" w:hAnsi="Times New Roman"/>
                <w:sz w:val="24"/>
                <w:szCs w:val="24"/>
              </w:rPr>
            </w:pPr>
            <w:r w:rsidRPr="00941DE4">
              <w:rPr>
                <w:rFonts w:ascii="Times New Roman" w:hAnsi="Times New Roman"/>
                <w:sz w:val="24"/>
                <w:szCs w:val="24"/>
              </w:rPr>
              <w:t>-</w:t>
            </w:r>
          </w:p>
        </w:tc>
        <w:tc>
          <w:tcPr>
            <w:tcW w:w="2542" w:type="dxa"/>
            <w:tcBorders>
              <w:top w:val="single" w:sz="4" w:space="0" w:color="auto"/>
              <w:left w:val="single" w:sz="4" w:space="0" w:color="auto"/>
              <w:bottom w:val="single" w:sz="4" w:space="0" w:color="auto"/>
              <w:right w:val="single" w:sz="4" w:space="0" w:color="auto"/>
            </w:tcBorders>
            <w:vAlign w:val="center"/>
            <w:hideMark/>
          </w:tcPr>
          <w:p w:rsidR="003C1B8A" w:rsidRPr="00941DE4" w:rsidRDefault="003C1B8A" w:rsidP="003C1B8A">
            <w:pPr>
              <w:spacing w:line="360" w:lineRule="auto"/>
              <w:jc w:val="center"/>
              <w:rPr>
                <w:rFonts w:ascii="Times New Roman" w:hAnsi="Times New Roman"/>
                <w:sz w:val="24"/>
                <w:szCs w:val="24"/>
              </w:rPr>
            </w:pPr>
            <w:r w:rsidRPr="00941DE4">
              <w:rPr>
                <w:rFonts w:ascii="Times New Roman" w:hAnsi="Times New Roman"/>
                <w:sz w:val="24"/>
                <w:szCs w:val="24"/>
              </w:rPr>
              <w:t>-</w:t>
            </w:r>
          </w:p>
        </w:tc>
      </w:tr>
      <w:tr w:rsidR="003C1B8A" w:rsidRPr="00941DE4" w:rsidTr="003C1B8A">
        <w:tc>
          <w:tcPr>
            <w:tcW w:w="2556" w:type="dxa"/>
            <w:tcBorders>
              <w:top w:val="single" w:sz="4" w:space="0" w:color="auto"/>
              <w:left w:val="single" w:sz="4" w:space="0" w:color="auto"/>
              <w:bottom w:val="single" w:sz="4" w:space="0" w:color="auto"/>
              <w:right w:val="single" w:sz="4" w:space="0" w:color="auto"/>
            </w:tcBorders>
            <w:hideMark/>
          </w:tcPr>
          <w:p w:rsidR="003C1B8A" w:rsidRPr="00941DE4" w:rsidRDefault="003C1B8A" w:rsidP="003C1B8A">
            <w:pPr>
              <w:spacing w:line="360" w:lineRule="auto"/>
              <w:jc w:val="both"/>
              <w:rPr>
                <w:rFonts w:ascii="Times New Roman" w:hAnsi="Times New Roman"/>
                <w:sz w:val="24"/>
                <w:szCs w:val="24"/>
              </w:rPr>
            </w:pPr>
            <w:r w:rsidRPr="00941DE4">
              <w:rPr>
                <w:rFonts w:ascii="Times New Roman" w:hAnsi="Times New Roman"/>
                <w:sz w:val="24"/>
                <w:szCs w:val="24"/>
              </w:rPr>
              <w:t xml:space="preserve">Total </w:t>
            </w:r>
          </w:p>
        </w:tc>
        <w:tc>
          <w:tcPr>
            <w:tcW w:w="2839" w:type="dxa"/>
            <w:tcBorders>
              <w:top w:val="single" w:sz="4" w:space="0" w:color="auto"/>
              <w:left w:val="single" w:sz="4" w:space="0" w:color="auto"/>
              <w:bottom w:val="single" w:sz="4" w:space="0" w:color="auto"/>
              <w:right w:val="single" w:sz="4" w:space="0" w:color="auto"/>
            </w:tcBorders>
            <w:vAlign w:val="center"/>
            <w:hideMark/>
          </w:tcPr>
          <w:p w:rsidR="003C1B8A" w:rsidRPr="00941DE4" w:rsidRDefault="003C1B8A" w:rsidP="003C1B8A">
            <w:pPr>
              <w:spacing w:line="360" w:lineRule="auto"/>
              <w:jc w:val="center"/>
              <w:rPr>
                <w:rFonts w:ascii="Times New Roman" w:hAnsi="Times New Roman"/>
                <w:sz w:val="24"/>
                <w:szCs w:val="24"/>
              </w:rPr>
            </w:pPr>
            <w:r w:rsidRPr="00941DE4">
              <w:rPr>
                <w:rFonts w:ascii="Times New Roman" w:hAnsi="Times New Roman"/>
                <w:sz w:val="24"/>
                <w:szCs w:val="24"/>
              </w:rPr>
              <w:t>100</w:t>
            </w:r>
          </w:p>
        </w:tc>
        <w:tc>
          <w:tcPr>
            <w:tcW w:w="2542" w:type="dxa"/>
            <w:tcBorders>
              <w:top w:val="single" w:sz="4" w:space="0" w:color="auto"/>
              <w:left w:val="single" w:sz="4" w:space="0" w:color="auto"/>
              <w:bottom w:val="single" w:sz="4" w:space="0" w:color="auto"/>
              <w:right w:val="single" w:sz="4" w:space="0" w:color="auto"/>
            </w:tcBorders>
            <w:vAlign w:val="center"/>
            <w:hideMark/>
          </w:tcPr>
          <w:p w:rsidR="003C1B8A" w:rsidRPr="00941DE4" w:rsidRDefault="003C1B8A" w:rsidP="003C1B8A">
            <w:pPr>
              <w:spacing w:line="360" w:lineRule="auto"/>
              <w:jc w:val="center"/>
              <w:rPr>
                <w:rFonts w:ascii="Times New Roman" w:hAnsi="Times New Roman"/>
                <w:sz w:val="24"/>
                <w:szCs w:val="24"/>
              </w:rPr>
            </w:pPr>
            <w:r w:rsidRPr="00941DE4">
              <w:rPr>
                <w:rFonts w:ascii="Times New Roman" w:hAnsi="Times New Roman"/>
                <w:sz w:val="24"/>
                <w:szCs w:val="24"/>
              </w:rPr>
              <w:t>100</w:t>
            </w:r>
          </w:p>
        </w:tc>
      </w:tr>
    </w:tbl>
    <w:p w:rsidR="003C1B8A" w:rsidRPr="00941DE4" w:rsidRDefault="003C1B8A" w:rsidP="003C1B8A">
      <w:pPr>
        <w:spacing w:line="360" w:lineRule="auto"/>
        <w:jc w:val="both"/>
        <w:rPr>
          <w:rFonts w:ascii="Times New Roman" w:eastAsia="Calibri" w:hAnsi="Times New Roman" w:cs="Times New Roman"/>
          <w:b/>
          <w:sz w:val="24"/>
          <w:szCs w:val="24"/>
          <w:lang w:val="en-GB" w:bidi="ar-SA"/>
        </w:rPr>
      </w:pPr>
      <w:r w:rsidRPr="00941DE4">
        <w:rPr>
          <w:rFonts w:ascii="Times New Roman" w:eastAsia="Calibri" w:hAnsi="Times New Roman" w:cs="Times New Roman"/>
          <w:b/>
          <w:sz w:val="24"/>
          <w:szCs w:val="24"/>
          <w:lang w:val="en-GB" w:bidi="ar-SA"/>
        </w:rPr>
        <w:t>(Source: primary data)</w:t>
      </w:r>
    </w:p>
    <w:p w:rsidR="00505B1E" w:rsidRDefault="00505B1E" w:rsidP="003C1B8A">
      <w:pPr>
        <w:spacing w:line="360" w:lineRule="auto"/>
        <w:jc w:val="center"/>
        <w:rPr>
          <w:rFonts w:ascii="Times New Roman" w:eastAsia="Calibri" w:hAnsi="Times New Roman" w:cs="Times New Roman"/>
          <w:b/>
          <w:sz w:val="24"/>
          <w:szCs w:val="24"/>
        </w:rPr>
      </w:pPr>
    </w:p>
    <w:p w:rsidR="006E1DA2" w:rsidRPr="00941DE4" w:rsidRDefault="006E1DA2" w:rsidP="006E1DA2">
      <w:pPr>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 xml:space="preserve">Table No 4.3 shows that all </w:t>
      </w:r>
      <w:r w:rsidR="00321369" w:rsidRPr="00941DE4">
        <w:rPr>
          <w:rFonts w:ascii="Times New Roman" w:eastAsia="Calibri" w:hAnsi="Times New Roman" w:cs="Times New Roman"/>
          <w:sz w:val="24"/>
          <w:szCs w:val="24"/>
        </w:rPr>
        <w:t>kuumbashree</w:t>
      </w:r>
      <w:r w:rsidRPr="00941DE4">
        <w:rPr>
          <w:rFonts w:ascii="Times New Roman" w:eastAsia="Calibri" w:hAnsi="Times New Roman" w:cs="Times New Roman"/>
          <w:sz w:val="24"/>
          <w:szCs w:val="24"/>
        </w:rPr>
        <w:t xml:space="preserve"> members have bank accounts </w:t>
      </w:r>
    </w:p>
    <w:p w:rsidR="006E1DA2" w:rsidRPr="00941DE4" w:rsidRDefault="006E1DA2" w:rsidP="006E1DA2">
      <w:pPr>
        <w:spacing w:line="360" w:lineRule="auto"/>
        <w:jc w:val="both"/>
        <w:rPr>
          <w:rFonts w:ascii="Times New Roman" w:eastAsia="Calibri" w:hAnsi="Times New Roman" w:cs="Times New Roman"/>
          <w:sz w:val="24"/>
          <w:szCs w:val="24"/>
        </w:rPr>
      </w:pPr>
    </w:p>
    <w:p w:rsidR="006E1DA2" w:rsidRPr="00941DE4" w:rsidRDefault="006E1DA2" w:rsidP="006E1DA2">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t>TABLE 4.4</w:t>
      </w:r>
    </w:p>
    <w:p w:rsidR="006E1DA2" w:rsidRPr="00941DE4" w:rsidRDefault="006E1DA2" w:rsidP="006E1DA2">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t>STATUS OF BANK ACCOUNT</w:t>
      </w:r>
    </w:p>
    <w:tbl>
      <w:tblPr>
        <w:tblStyle w:val="TableGrid1"/>
        <w:tblW w:w="0" w:type="auto"/>
        <w:jc w:val="center"/>
        <w:tblLook w:val="04A0" w:firstRow="1" w:lastRow="0" w:firstColumn="1" w:lastColumn="0" w:noHBand="0" w:noVBand="1"/>
      </w:tblPr>
      <w:tblGrid>
        <w:gridCol w:w="2581"/>
        <w:gridCol w:w="2814"/>
        <w:gridCol w:w="2160"/>
      </w:tblGrid>
      <w:tr w:rsidR="006E1DA2" w:rsidRPr="00941DE4" w:rsidTr="00505B1E">
        <w:trPr>
          <w:trHeight w:val="467"/>
          <w:jc w:val="center"/>
        </w:trPr>
        <w:tc>
          <w:tcPr>
            <w:tcW w:w="2581" w:type="dxa"/>
            <w:tcBorders>
              <w:top w:val="single" w:sz="4" w:space="0" w:color="auto"/>
              <w:left w:val="single" w:sz="4" w:space="0" w:color="auto"/>
              <w:bottom w:val="single" w:sz="4" w:space="0" w:color="auto"/>
              <w:right w:val="single" w:sz="4" w:space="0" w:color="auto"/>
            </w:tcBorders>
            <w:vAlign w:val="center"/>
            <w:hideMark/>
          </w:tcPr>
          <w:p w:rsidR="006E1DA2" w:rsidRPr="00941DE4" w:rsidRDefault="006E1DA2" w:rsidP="00321369">
            <w:pPr>
              <w:spacing w:before="120" w:line="360" w:lineRule="auto"/>
              <w:jc w:val="both"/>
              <w:rPr>
                <w:rFonts w:ascii="Times New Roman" w:hAnsi="Times New Roman"/>
                <w:b/>
                <w:sz w:val="24"/>
                <w:szCs w:val="24"/>
              </w:rPr>
            </w:pPr>
            <w:r w:rsidRPr="00941DE4">
              <w:rPr>
                <w:rFonts w:ascii="Times New Roman" w:hAnsi="Times New Roman"/>
                <w:b/>
                <w:sz w:val="24"/>
                <w:szCs w:val="24"/>
              </w:rPr>
              <w:t>STATUS</w:t>
            </w:r>
          </w:p>
        </w:tc>
        <w:tc>
          <w:tcPr>
            <w:tcW w:w="2814" w:type="dxa"/>
            <w:tcBorders>
              <w:top w:val="single" w:sz="4" w:space="0" w:color="auto"/>
              <w:left w:val="single" w:sz="4" w:space="0" w:color="auto"/>
              <w:bottom w:val="single" w:sz="4" w:space="0" w:color="auto"/>
              <w:right w:val="single" w:sz="4" w:space="0" w:color="auto"/>
            </w:tcBorders>
            <w:vAlign w:val="center"/>
            <w:hideMark/>
          </w:tcPr>
          <w:p w:rsidR="006E1DA2" w:rsidRPr="00941DE4" w:rsidRDefault="006E1DA2" w:rsidP="00321369">
            <w:pPr>
              <w:spacing w:before="120" w:line="360" w:lineRule="auto"/>
              <w:jc w:val="both"/>
              <w:rPr>
                <w:rFonts w:ascii="Times New Roman" w:hAnsi="Times New Roman"/>
                <w:b/>
                <w:sz w:val="24"/>
                <w:szCs w:val="24"/>
              </w:rPr>
            </w:pPr>
            <w:r w:rsidRPr="00941DE4">
              <w:rPr>
                <w:rFonts w:ascii="Times New Roman" w:hAnsi="Times New Roman"/>
                <w:b/>
                <w:sz w:val="24"/>
                <w:szCs w:val="24"/>
              </w:rPr>
              <w:t>NO OF RESPONDENTS</w:t>
            </w:r>
          </w:p>
        </w:tc>
        <w:tc>
          <w:tcPr>
            <w:tcW w:w="2160" w:type="dxa"/>
            <w:tcBorders>
              <w:top w:val="single" w:sz="4" w:space="0" w:color="auto"/>
              <w:left w:val="single" w:sz="4" w:space="0" w:color="auto"/>
              <w:bottom w:val="single" w:sz="4" w:space="0" w:color="auto"/>
              <w:right w:val="single" w:sz="4" w:space="0" w:color="auto"/>
            </w:tcBorders>
            <w:vAlign w:val="center"/>
            <w:hideMark/>
          </w:tcPr>
          <w:p w:rsidR="006E1DA2" w:rsidRPr="00941DE4" w:rsidRDefault="006E1DA2" w:rsidP="00321369">
            <w:pPr>
              <w:spacing w:before="120" w:line="360" w:lineRule="auto"/>
              <w:jc w:val="both"/>
              <w:rPr>
                <w:rFonts w:ascii="Times New Roman" w:hAnsi="Times New Roman"/>
                <w:b/>
                <w:sz w:val="24"/>
                <w:szCs w:val="24"/>
              </w:rPr>
            </w:pPr>
            <w:r w:rsidRPr="00941DE4">
              <w:rPr>
                <w:rFonts w:ascii="Times New Roman" w:hAnsi="Times New Roman"/>
                <w:b/>
                <w:sz w:val="24"/>
                <w:szCs w:val="24"/>
              </w:rPr>
              <w:t>PERCENTAGE</w:t>
            </w:r>
          </w:p>
        </w:tc>
      </w:tr>
      <w:tr w:rsidR="006E1DA2" w:rsidRPr="00941DE4" w:rsidTr="00505B1E">
        <w:trPr>
          <w:trHeight w:val="710"/>
          <w:jc w:val="center"/>
        </w:trPr>
        <w:tc>
          <w:tcPr>
            <w:tcW w:w="2581" w:type="dxa"/>
            <w:tcBorders>
              <w:top w:val="single" w:sz="4" w:space="0" w:color="auto"/>
              <w:left w:val="single" w:sz="4" w:space="0" w:color="auto"/>
              <w:bottom w:val="single" w:sz="4" w:space="0" w:color="auto"/>
              <w:right w:val="single" w:sz="4" w:space="0" w:color="auto"/>
            </w:tcBorders>
            <w:hideMark/>
          </w:tcPr>
          <w:p w:rsidR="006E1DA2" w:rsidRPr="00941DE4" w:rsidRDefault="006E1DA2" w:rsidP="006E1DA2">
            <w:pPr>
              <w:spacing w:line="360" w:lineRule="auto"/>
              <w:jc w:val="both"/>
              <w:rPr>
                <w:rFonts w:ascii="Times New Roman" w:hAnsi="Times New Roman"/>
                <w:sz w:val="24"/>
                <w:szCs w:val="24"/>
              </w:rPr>
            </w:pPr>
            <w:r w:rsidRPr="00941DE4">
              <w:rPr>
                <w:rFonts w:ascii="Times New Roman" w:hAnsi="Times New Roman"/>
                <w:sz w:val="24"/>
                <w:szCs w:val="24"/>
              </w:rPr>
              <w:t>Before joining</w:t>
            </w:r>
          </w:p>
          <w:p w:rsidR="006E1DA2" w:rsidRPr="00941DE4" w:rsidRDefault="006E1DA2" w:rsidP="006E1DA2">
            <w:pPr>
              <w:spacing w:line="360" w:lineRule="auto"/>
              <w:jc w:val="both"/>
              <w:rPr>
                <w:rFonts w:ascii="Times New Roman" w:hAnsi="Times New Roman"/>
                <w:sz w:val="24"/>
                <w:szCs w:val="24"/>
              </w:rPr>
            </w:pPr>
            <w:r w:rsidRPr="00941DE4">
              <w:rPr>
                <w:rFonts w:ascii="Times New Roman" w:hAnsi="Times New Roman"/>
                <w:sz w:val="24"/>
                <w:szCs w:val="24"/>
              </w:rPr>
              <w:t>kudumbashree</w:t>
            </w:r>
          </w:p>
        </w:tc>
        <w:tc>
          <w:tcPr>
            <w:tcW w:w="2814" w:type="dxa"/>
            <w:tcBorders>
              <w:top w:val="single" w:sz="4" w:space="0" w:color="auto"/>
              <w:left w:val="single" w:sz="4" w:space="0" w:color="auto"/>
              <w:bottom w:val="single" w:sz="4" w:space="0" w:color="auto"/>
              <w:right w:val="single" w:sz="4" w:space="0" w:color="auto"/>
            </w:tcBorders>
            <w:vAlign w:val="center"/>
            <w:hideMark/>
          </w:tcPr>
          <w:p w:rsidR="006E1DA2" w:rsidRPr="00941DE4" w:rsidRDefault="006E1DA2" w:rsidP="006E1DA2">
            <w:pPr>
              <w:spacing w:line="360" w:lineRule="auto"/>
              <w:jc w:val="center"/>
              <w:rPr>
                <w:rFonts w:ascii="Times New Roman" w:hAnsi="Times New Roman"/>
                <w:sz w:val="24"/>
                <w:szCs w:val="24"/>
              </w:rPr>
            </w:pPr>
            <w:r w:rsidRPr="00941DE4">
              <w:rPr>
                <w:rFonts w:ascii="Times New Roman" w:hAnsi="Times New Roman"/>
                <w:sz w:val="24"/>
                <w:szCs w:val="24"/>
              </w:rPr>
              <w:t>31</w:t>
            </w:r>
          </w:p>
        </w:tc>
        <w:tc>
          <w:tcPr>
            <w:tcW w:w="2160" w:type="dxa"/>
            <w:tcBorders>
              <w:top w:val="single" w:sz="4" w:space="0" w:color="auto"/>
              <w:left w:val="single" w:sz="4" w:space="0" w:color="auto"/>
              <w:bottom w:val="single" w:sz="4" w:space="0" w:color="auto"/>
              <w:right w:val="single" w:sz="4" w:space="0" w:color="auto"/>
            </w:tcBorders>
            <w:vAlign w:val="center"/>
            <w:hideMark/>
          </w:tcPr>
          <w:p w:rsidR="006E1DA2" w:rsidRPr="00941DE4" w:rsidRDefault="006E1DA2" w:rsidP="006E1DA2">
            <w:pPr>
              <w:spacing w:line="360" w:lineRule="auto"/>
              <w:jc w:val="center"/>
              <w:rPr>
                <w:rFonts w:ascii="Times New Roman" w:hAnsi="Times New Roman"/>
                <w:sz w:val="24"/>
                <w:szCs w:val="24"/>
              </w:rPr>
            </w:pPr>
            <w:r w:rsidRPr="00941DE4">
              <w:rPr>
                <w:rFonts w:ascii="Times New Roman" w:hAnsi="Times New Roman"/>
                <w:sz w:val="24"/>
                <w:szCs w:val="24"/>
              </w:rPr>
              <w:t>31</w:t>
            </w:r>
          </w:p>
        </w:tc>
      </w:tr>
      <w:tr w:rsidR="006E1DA2" w:rsidRPr="00941DE4" w:rsidTr="00505B1E">
        <w:trPr>
          <w:jc w:val="center"/>
        </w:trPr>
        <w:tc>
          <w:tcPr>
            <w:tcW w:w="2581" w:type="dxa"/>
            <w:tcBorders>
              <w:top w:val="single" w:sz="4" w:space="0" w:color="auto"/>
              <w:left w:val="single" w:sz="4" w:space="0" w:color="auto"/>
              <w:bottom w:val="single" w:sz="4" w:space="0" w:color="auto"/>
              <w:right w:val="single" w:sz="4" w:space="0" w:color="auto"/>
            </w:tcBorders>
            <w:hideMark/>
          </w:tcPr>
          <w:p w:rsidR="006E1DA2" w:rsidRPr="00941DE4" w:rsidRDefault="006E1DA2" w:rsidP="006E1DA2">
            <w:pPr>
              <w:spacing w:line="360" w:lineRule="auto"/>
              <w:jc w:val="both"/>
              <w:rPr>
                <w:rFonts w:ascii="Times New Roman" w:hAnsi="Times New Roman"/>
                <w:sz w:val="24"/>
                <w:szCs w:val="24"/>
              </w:rPr>
            </w:pPr>
            <w:r w:rsidRPr="00941DE4">
              <w:rPr>
                <w:rFonts w:ascii="Times New Roman" w:hAnsi="Times New Roman"/>
                <w:sz w:val="24"/>
                <w:szCs w:val="24"/>
              </w:rPr>
              <w:t>After joining</w:t>
            </w:r>
          </w:p>
          <w:p w:rsidR="006E1DA2" w:rsidRPr="00941DE4" w:rsidRDefault="006E1DA2" w:rsidP="006E1DA2">
            <w:pPr>
              <w:spacing w:line="360" w:lineRule="auto"/>
              <w:jc w:val="both"/>
              <w:rPr>
                <w:rFonts w:ascii="Times New Roman" w:hAnsi="Times New Roman"/>
                <w:sz w:val="24"/>
                <w:szCs w:val="24"/>
              </w:rPr>
            </w:pPr>
            <w:r w:rsidRPr="00941DE4">
              <w:rPr>
                <w:rFonts w:ascii="Times New Roman" w:hAnsi="Times New Roman"/>
                <w:sz w:val="24"/>
                <w:szCs w:val="24"/>
              </w:rPr>
              <w:t>kudumbashree</w:t>
            </w:r>
          </w:p>
        </w:tc>
        <w:tc>
          <w:tcPr>
            <w:tcW w:w="2814" w:type="dxa"/>
            <w:tcBorders>
              <w:top w:val="single" w:sz="4" w:space="0" w:color="auto"/>
              <w:left w:val="single" w:sz="4" w:space="0" w:color="auto"/>
              <w:bottom w:val="single" w:sz="4" w:space="0" w:color="auto"/>
              <w:right w:val="single" w:sz="4" w:space="0" w:color="auto"/>
            </w:tcBorders>
            <w:vAlign w:val="center"/>
            <w:hideMark/>
          </w:tcPr>
          <w:p w:rsidR="006E1DA2" w:rsidRPr="00941DE4" w:rsidRDefault="006E1DA2" w:rsidP="006E1DA2">
            <w:pPr>
              <w:spacing w:line="360" w:lineRule="auto"/>
              <w:jc w:val="center"/>
              <w:rPr>
                <w:rFonts w:ascii="Times New Roman" w:hAnsi="Times New Roman"/>
                <w:sz w:val="24"/>
                <w:szCs w:val="24"/>
              </w:rPr>
            </w:pPr>
            <w:r w:rsidRPr="00941DE4">
              <w:rPr>
                <w:rFonts w:ascii="Times New Roman" w:hAnsi="Times New Roman"/>
                <w:sz w:val="24"/>
                <w:szCs w:val="24"/>
              </w:rPr>
              <w:t>69</w:t>
            </w:r>
          </w:p>
        </w:tc>
        <w:tc>
          <w:tcPr>
            <w:tcW w:w="2160" w:type="dxa"/>
            <w:tcBorders>
              <w:top w:val="single" w:sz="4" w:space="0" w:color="auto"/>
              <w:left w:val="single" w:sz="4" w:space="0" w:color="auto"/>
              <w:bottom w:val="single" w:sz="4" w:space="0" w:color="auto"/>
              <w:right w:val="single" w:sz="4" w:space="0" w:color="auto"/>
            </w:tcBorders>
            <w:vAlign w:val="center"/>
            <w:hideMark/>
          </w:tcPr>
          <w:p w:rsidR="006E1DA2" w:rsidRPr="00941DE4" w:rsidRDefault="006E1DA2" w:rsidP="006E1DA2">
            <w:pPr>
              <w:spacing w:line="360" w:lineRule="auto"/>
              <w:jc w:val="center"/>
              <w:rPr>
                <w:rFonts w:ascii="Times New Roman" w:hAnsi="Times New Roman"/>
                <w:sz w:val="24"/>
                <w:szCs w:val="24"/>
              </w:rPr>
            </w:pPr>
            <w:r w:rsidRPr="00941DE4">
              <w:rPr>
                <w:rFonts w:ascii="Times New Roman" w:hAnsi="Times New Roman"/>
                <w:sz w:val="24"/>
                <w:szCs w:val="24"/>
              </w:rPr>
              <w:t>69</w:t>
            </w:r>
          </w:p>
        </w:tc>
      </w:tr>
      <w:tr w:rsidR="006E1DA2" w:rsidRPr="00941DE4" w:rsidTr="00505B1E">
        <w:trPr>
          <w:trHeight w:val="576"/>
          <w:jc w:val="center"/>
        </w:trPr>
        <w:tc>
          <w:tcPr>
            <w:tcW w:w="2581" w:type="dxa"/>
            <w:tcBorders>
              <w:top w:val="single" w:sz="4" w:space="0" w:color="auto"/>
              <w:left w:val="single" w:sz="4" w:space="0" w:color="auto"/>
              <w:bottom w:val="single" w:sz="4" w:space="0" w:color="auto"/>
              <w:right w:val="single" w:sz="4" w:space="0" w:color="auto"/>
            </w:tcBorders>
            <w:hideMark/>
          </w:tcPr>
          <w:p w:rsidR="006E1DA2" w:rsidRPr="00941DE4" w:rsidRDefault="006E1DA2" w:rsidP="006E1DA2">
            <w:pPr>
              <w:spacing w:line="360" w:lineRule="auto"/>
              <w:jc w:val="both"/>
              <w:rPr>
                <w:rFonts w:ascii="Times New Roman" w:hAnsi="Times New Roman"/>
                <w:sz w:val="24"/>
                <w:szCs w:val="24"/>
              </w:rPr>
            </w:pPr>
            <w:r w:rsidRPr="00941DE4">
              <w:rPr>
                <w:rFonts w:ascii="Times New Roman" w:hAnsi="Times New Roman"/>
                <w:sz w:val="24"/>
                <w:szCs w:val="24"/>
              </w:rPr>
              <w:t>Total</w:t>
            </w:r>
          </w:p>
        </w:tc>
        <w:tc>
          <w:tcPr>
            <w:tcW w:w="2814" w:type="dxa"/>
            <w:tcBorders>
              <w:top w:val="single" w:sz="4" w:space="0" w:color="auto"/>
              <w:left w:val="single" w:sz="4" w:space="0" w:color="auto"/>
              <w:bottom w:val="single" w:sz="4" w:space="0" w:color="auto"/>
              <w:right w:val="single" w:sz="4" w:space="0" w:color="auto"/>
            </w:tcBorders>
            <w:vAlign w:val="center"/>
            <w:hideMark/>
          </w:tcPr>
          <w:p w:rsidR="006E1DA2" w:rsidRPr="00941DE4" w:rsidRDefault="006E1DA2" w:rsidP="006E1DA2">
            <w:pPr>
              <w:spacing w:line="360" w:lineRule="auto"/>
              <w:jc w:val="center"/>
              <w:rPr>
                <w:rFonts w:ascii="Times New Roman" w:hAnsi="Times New Roman"/>
                <w:sz w:val="24"/>
                <w:szCs w:val="24"/>
              </w:rPr>
            </w:pPr>
            <w:r w:rsidRPr="00941DE4">
              <w:rPr>
                <w:rFonts w:ascii="Times New Roman" w:hAnsi="Times New Roman"/>
                <w:sz w:val="24"/>
                <w:szCs w:val="24"/>
              </w:rPr>
              <w:t>100</w:t>
            </w:r>
          </w:p>
        </w:tc>
        <w:tc>
          <w:tcPr>
            <w:tcW w:w="2160" w:type="dxa"/>
            <w:tcBorders>
              <w:top w:val="single" w:sz="4" w:space="0" w:color="auto"/>
              <w:left w:val="single" w:sz="4" w:space="0" w:color="auto"/>
              <w:bottom w:val="single" w:sz="4" w:space="0" w:color="auto"/>
              <w:right w:val="single" w:sz="4" w:space="0" w:color="auto"/>
            </w:tcBorders>
            <w:vAlign w:val="center"/>
            <w:hideMark/>
          </w:tcPr>
          <w:p w:rsidR="006E1DA2" w:rsidRPr="00941DE4" w:rsidRDefault="006E1DA2" w:rsidP="006E1DA2">
            <w:pPr>
              <w:spacing w:line="360" w:lineRule="auto"/>
              <w:jc w:val="center"/>
              <w:rPr>
                <w:rFonts w:ascii="Times New Roman" w:hAnsi="Times New Roman"/>
                <w:sz w:val="24"/>
                <w:szCs w:val="24"/>
              </w:rPr>
            </w:pPr>
            <w:r w:rsidRPr="00941DE4">
              <w:rPr>
                <w:rFonts w:ascii="Times New Roman" w:hAnsi="Times New Roman"/>
                <w:sz w:val="24"/>
                <w:szCs w:val="24"/>
              </w:rPr>
              <w:t>100</w:t>
            </w:r>
          </w:p>
        </w:tc>
      </w:tr>
    </w:tbl>
    <w:p w:rsidR="006E1DA2" w:rsidRPr="00941DE4" w:rsidRDefault="006E1DA2" w:rsidP="006E1DA2">
      <w:pPr>
        <w:spacing w:line="360" w:lineRule="auto"/>
        <w:jc w:val="both"/>
        <w:rPr>
          <w:rFonts w:ascii="Times New Roman" w:eastAsia="Calibri" w:hAnsi="Times New Roman" w:cs="Times New Roman"/>
          <w:b/>
          <w:sz w:val="24"/>
          <w:szCs w:val="24"/>
        </w:rPr>
      </w:pPr>
      <w:r w:rsidRPr="00941DE4">
        <w:rPr>
          <w:rFonts w:ascii="Times New Roman" w:eastAsia="Calibri" w:hAnsi="Times New Roman" w:cs="Times New Roman"/>
          <w:b/>
          <w:sz w:val="24"/>
          <w:szCs w:val="24"/>
        </w:rPr>
        <w:t>Source: (primary data)</w:t>
      </w:r>
    </w:p>
    <w:p w:rsidR="006E1DA2" w:rsidRPr="00941DE4" w:rsidRDefault="006E1DA2" w:rsidP="006E1DA2">
      <w:pPr>
        <w:spacing w:line="360" w:lineRule="auto"/>
        <w:jc w:val="center"/>
        <w:rPr>
          <w:rFonts w:ascii="Times New Roman" w:eastAsia="Calibri" w:hAnsi="Times New Roman" w:cs="Times New Roman"/>
          <w:b/>
        </w:rPr>
      </w:pPr>
    </w:p>
    <w:p w:rsidR="006E1DA2" w:rsidRPr="00941DE4" w:rsidRDefault="006E1DA2" w:rsidP="006E1DA2">
      <w:pPr>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 xml:space="preserve">Table No 4.4 reveals that 69% members opened bank account after joining </w:t>
      </w:r>
      <w:r w:rsidR="004D666D" w:rsidRPr="00941DE4">
        <w:rPr>
          <w:rFonts w:ascii="Times New Roman" w:eastAsia="Calibri" w:hAnsi="Times New Roman" w:cs="Times New Roman"/>
          <w:sz w:val="24"/>
          <w:szCs w:val="24"/>
        </w:rPr>
        <w:t>Kudumbashre</w:t>
      </w:r>
      <w:r w:rsidR="004D666D">
        <w:rPr>
          <w:rFonts w:ascii="Times New Roman" w:eastAsia="Calibri" w:hAnsi="Times New Roman" w:cs="Times New Roman"/>
          <w:sz w:val="24"/>
          <w:szCs w:val="24"/>
        </w:rPr>
        <w:t>e</w:t>
      </w:r>
    </w:p>
    <w:p w:rsidR="006E1DA2" w:rsidRDefault="006E1DA2" w:rsidP="006E1DA2">
      <w:pPr>
        <w:spacing w:line="360" w:lineRule="auto"/>
        <w:jc w:val="both"/>
        <w:rPr>
          <w:rFonts w:ascii="Times New Roman" w:eastAsia="Calibri" w:hAnsi="Times New Roman" w:cs="Times New Roman"/>
          <w:sz w:val="24"/>
          <w:szCs w:val="24"/>
        </w:rPr>
      </w:pPr>
    </w:p>
    <w:p w:rsidR="004D666D" w:rsidRPr="00941DE4" w:rsidRDefault="004D666D" w:rsidP="006E1DA2">
      <w:pPr>
        <w:spacing w:line="360" w:lineRule="auto"/>
        <w:jc w:val="both"/>
        <w:rPr>
          <w:rFonts w:ascii="Times New Roman" w:eastAsia="Calibri" w:hAnsi="Times New Roman" w:cs="Times New Roman"/>
          <w:sz w:val="24"/>
          <w:szCs w:val="24"/>
        </w:rPr>
      </w:pPr>
    </w:p>
    <w:p w:rsidR="006E1DA2" w:rsidRPr="00941DE4" w:rsidRDefault="006E1DA2" w:rsidP="006E1DA2">
      <w:pPr>
        <w:spacing w:line="360" w:lineRule="auto"/>
        <w:jc w:val="both"/>
        <w:rPr>
          <w:rFonts w:ascii="Times New Roman" w:eastAsia="Calibri" w:hAnsi="Times New Roman" w:cs="Times New Roman"/>
          <w:sz w:val="24"/>
          <w:szCs w:val="24"/>
        </w:rPr>
      </w:pPr>
    </w:p>
    <w:p w:rsidR="006E1DA2" w:rsidRPr="00941DE4" w:rsidRDefault="006E1DA2" w:rsidP="006E1DA2">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lastRenderedPageBreak/>
        <w:t>TABLE NO 4.5</w:t>
      </w:r>
    </w:p>
    <w:p w:rsidR="006E1DA2" w:rsidRPr="00941DE4" w:rsidRDefault="006E1DA2" w:rsidP="006E1DA2">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t>CATAGORIES OF BANK ACCOUNTS</w:t>
      </w:r>
    </w:p>
    <w:tbl>
      <w:tblPr>
        <w:tblStyle w:val="TableGrid1"/>
        <w:tblW w:w="8329" w:type="dxa"/>
        <w:jc w:val="center"/>
        <w:tblLook w:val="04A0" w:firstRow="1" w:lastRow="0" w:firstColumn="1" w:lastColumn="0" w:noHBand="0" w:noVBand="1"/>
      </w:tblPr>
      <w:tblGrid>
        <w:gridCol w:w="2863"/>
        <w:gridCol w:w="2863"/>
        <w:gridCol w:w="2603"/>
      </w:tblGrid>
      <w:tr w:rsidR="006E1DA2" w:rsidRPr="00941DE4" w:rsidTr="00505B1E">
        <w:trPr>
          <w:trHeight w:val="527"/>
          <w:jc w:val="center"/>
        </w:trPr>
        <w:tc>
          <w:tcPr>
            <w:tcW w:w="2863" w:type="dxa"/>
            <w:tcBorders>
              <w:top w:val="single" w:sz="4" w:space="0" w:color="auto"/>
              <w:left w:val="single" w:sz="4" w:space="0" w:color="auto"/>
              <w:bottom w:val="single" w:sz="4" w:space="0" w:color="auto"/>
              <w:right w:val="single" w:sz="4" w:space="0" w:color="auto"/>
            </w:tcBorders>
            <w:vAlign w:val="center"/>
            <w:hideMark/>
          </w:tcPr>
          <w:p w:rsidR="006E1DA2" w:rsidRPr="00941DE4" w:rsidRDefault="006E1DA2"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CATEGORIES</w:t>
            </w:r>
          </w:p>
        </w:tc>
        <w:tc>
          <w:tcPr>
            <w:tcW w:w="2863" w:type="dxa"/>
            <w:tcBorders>
              <w:top w:val="single" w:sz="4" w:space="0" w:color="auto"/>
              <w:left w:val="single" w:sz="4" w:space="0" w:color="auto"/>
              <w:bottom w:val="single" w:sz="4" w:space="0" w:color="auto"/>
              <w:right w:val="single" w:sz="4" w:space="0" w:color="auto"/>
            </w:tcBorders>
            <w:vAlign w:val="center"/>
            <w:hideMark/>
          </w:tcPr>
          <w:p w:rsidR="006E1DA2" w:rsidRPr="00941DE4" w:rsidRDefault="006E1DA2"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NO OF RESPONDENTS</w:t>
            </w:r>
          </w:p>
        </w:tc>
        <w:tc>
          <w:tcPr>
            <w:tcW w:w="2603" w:type="dxa"/>
            <w:tcBorders>
              <w:top w:val="single" w:sz="4" w:space="0" w:color="auto"/>
              <w:left w:val="single" w:sz="4" w:space="0" w:color="auto"/>
              <w:bottom w:val="single" w:sz="4" w:space="0" w:color="auto"/>
              <w:right w:val="single" w:sz="4" w:space="0" w:color="auto"/>
            </w:tcBorders>
            <w:vAlign w:val="center"/>
            <w:hideMark/>
          </w:tcPr>
          <w:p w:rsidR="006E1DA2" w:rsidRPr="00941DE4" w:rsidRDefault="006E1DA2"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PERCENTAGES</w:t>
            </w:r>
          </w:p>
        </w:tc>
      </w:tr>
      <w:tr w:rsidR="006E1DA2" w:rsidRPr="00941DE4" w:rsidTr="00505B1E">
        <w:trPr>
          <w:trHeight w:val="459"/>
          <w:jc w:val="center"/>
        </w:trPr>
        <w:tc>
          <w:tcPr>
            <w:tcW w:w="2863" w:type="dxa"/>
            <w:tcBorders>
              <w:top w:val="single" w:sz="4" w:space="0" w:color="auto"/>
              <w:left w:val="single" w:sz="4" w:space="0" w:color="auto"/>
              <w:bottom w:val="single" w:sz="4" w:space="0" w:color="auto"/>
              <w:right w:val="single" w:sz="4" w:space="0" w:color="auto"/>
            </w:tcBorders>
            <w:hideMark/>
          </w:tcPr>
          <w:p w:rsidR="006E1DA2" w:rsidRPr="00941DE4" w:rsidRDefault="006E1DA2"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Fixed accounts </w:t>
            </w:r>
          </w:p>
        </w:tc>
        <w:tc>
          <w:tcPr>
            <w:tcW w:w="2863" w:type="dxa"/>
            <w:tcBorders>
              <w:top w:val="single" w:sz="4" w:space="0" w:color="auto"/>
              <w:left w:val="single" w:sz="4" w:space="0" w:color="auto"/>
              <w:bottom w:val="single" w:sz="4" w:space="0" w:color="auto"/>
              <w:right w:val="single" w:sz="4" w:space="0" w:color="auto"/>
            </w:tcBorders>
            <w:vAlign w:val="center"/>
            <w:hideMark/>
          </w:tcPr>
          <w:p w:rsidR="006E1DA2" w:rsidRPr="00941DE4" w:rsidRDefault="006E1DA2" w:rsidP="005B040B">
            <w:pPr>
              <w:spacing w:line="360" w:lineRule="auto"/>
              <w:jc w:val="center"/>
              <w:rPr>
                <w:rFonts w:ascii="Times New Roman" w:hAnsi="Times New Roman"/>
                <w:sz w:val="24"/>
                <w:szCs w:val="24"/>
              </w:rPr>
            </w:pPr>
            <w:r w:rsidRPr="00941DE4">
              <w:rPr>
                <w:rFonts w:ascii="Times New Roman" w:hAnsi="Times New Roman"/>
                <w:sz w:val="24"/>
                <w:szCs w:val="24"/>
              </w:rPr>
              <w:t>12</w:t>
            </w:r>
          </w:p>
        </w:tc>
        <w:tc>
          <w:tcPr>
            <w:tcW w:w="2603" w:type="dxa"/>
            <w:tcBorders>
              <w:top w:val="single" w:sz="4" w:space="0" w:color="auto"/>
              <w:left w:val="single" w:sz="4" w:space="0" w:color="auto"/>
              <w:bottom w:val="single" w:sz="4" w:space="0" w:color="auto"/>
              <w:right w:val="single" w:sz="4" w:space="0" w:color="auto"/>
            </w:tcBorders>
            <w:vAlign w:val="center"/>
            <w:hideMark/>
          </w:tcPr>
          <w:p w:rsidR="006E1DA2" w:rsidRPr="00941DE4" w:rsidRDefault="006E1DA2" w:rsidP="005B040B">
            <w:pPr>
              <w:spacing w:line="360" w:lineRule="auto"/>
              <w:jc w:val="center"/>
              <w:rPr>
                <w:rFonts w:ascii="Times New Roman" w:hAnsi="Times New Roman"/>
                <w:sz w:val="24"/>
                <w:szCs w:val="24"/>
              </w:rPr>
            </w:pPr>
            <w:r w:rsidRPr="00941DE4">
              <w:rPr>
                <w:rFonts w:ascii="Times New Roman" w:hAnsi="Times New Roman"/>
                <w:sz w:val="24"/>
                <w:szCs w:val="24"/>
              </w:rPr>
              <w:t>12</w:t>
            </w:r>
          </w:p>
        </w:tc>
      </w:tr>
      <w:tr w:rsidR="006E1DA2" w:rsidRPr="00941DE4" w:rsidTr="00505B1E">
        <w:trPr>
          <w:trHeight w:val="459"/>
          <w:jc w:val="center"/>
        </w:trPr>
        <w:tc>
          <w:tcPr>
            <w:tcW w:w="2863" w:type="dxa"/>
            <w:tcBorders>
              <w:top w:val="single" w:sz="4" w:space="0" w:color="auto"/>
              <w:left w:val="single" w:sz="4" w:space="0" w:color="auto"/>
              <w:bottom w:val="single" w:sz="4" w:space="0" w:color="auto"/>
              <w:right w:val="single" w:sz="4" w:space="0" w:color="auto"/>
            </w:tcBorders>
            <w:hideMark/>
          </w:tcPr>
          <w:p w:rsidR="006E1DA2" w:rsidRPr="00941DE4" w:rsidRDefault="006E1DA2"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Saving accounts </w:t>
            </w:r>
          </w:p>
        </w:tc>
        <w:tc>
          <w:tcPr>
            <w:tcW w:w="2863" w:type="dxa"/>
            <w:tcBorders>
              <w:top w:val="single" w:sz="4" w:space="0" w:color="auto"/>
              <w:left w:val="single" w:sz="4" w:space="0" w:color="auto"/>
              <w:bottom w:val="single" w:sz="4" w:space="0" w:color="auto"/>
              <w:right w:val="single" w:sz="4" w:space="0" w:color="auto"/>
            </w:tcBorders>
            <w:vAlign w:val="center"/>
            <w:hideMark/>
          </w:tcPr>
          <w:p w:rsidR="006E1DA2" w:rsidRPr="00941DE4" w:rsidRDefault="006E1DA2" w:rsidP="005B040B">
            <w:pPr>
              <w:spacing w:line="360" w:lineRule="auto"/>
              <w:jc w:val="center"/>
              <w:rPr>
                <w:rFonts w:ascii="Times New Roman" w:hAnsi="Times New Roman"/>
                <w:sz w:val="24"/>
                <w:szCs w:val="24"/>
              </w:rPr>
            </w:pPr>
            <w:r w:rsidRPr="00941DE4">
              <w:rPr>
                <w:rFonts w:ascii="Times New Roman" w:hAnsi="Times New Roman"/>
                <w:sz w:val="24"/>
                <w:szCs w:val="24"/>
              </w:rPr>
              <w:t>83</w:t>
            </w:r>
          </w:p>
        </w:tc>
        <w:tc>
          <w:tcPr>
            <w:tcW w:w="2603" w:type="dxa"/>
            <w:tcBorders>
              <w:top w:val="single" w:sz="4" w:space="0" w:color="auto"/>
              <w:left w:val="single" w:sz="4" w:space="0" w:color="auto"/>
              <w:bottom w:val="single" w:sz="4" w:space="0" w:color="auto"/>
              <w:right w:val="single" w:sz="4" w:space="0" w:color="auto"/>
            </w:tcBorders>
            <w:vAlign w:val="center"/>
            <w:hideMark/>
          </w:tcPr>
          <w:p w:rsidR="006E1DA2" w:rsidRPr="00941DE4" w:rsidRDefault="006E1DA2" w:rsidP="005B040B">
            <w:pPr>
              <w:spacing w:line="360" w:lineRule="auto"/>
              <w:jc w:val="center"/>
              <w:rPr>
                <w:rFonts w:ascii="Times New Roman" w:hAnsi="Times New Roman"/>
                <w:sz w:val="24"/>
                <w:szCs w:val="24"/>
              </w:rPr>
            </w:pPr>
            <w:r w:rsidRPr="00941DE4">
              <w:rPr>
                <w:rFonts w:ascii="Times New Roman" w:hAnsi="Times New Roman"/>
                <w:sz w:val="24"/>
                <w:szCs w:val="24"/>
              </w:rPr>
              <w:t>83</w:t>
            </w:r>
          </w:p>
        </w:tc>
      </w:tr>
      <w:tr w:rsidR="006E1DA2" w:rsidRPr="00941DE4" w:rsidTr="00505B1E">
        <w:trPr>
          <w:trHeight w:val="442"/>
          <w:jc w:val="center"/>
        </w:trPr>
        <w:tc>
          <w:tcPr>
            <w:tcW w:w="2863" w:type="dxa"/>
            <w:tcBorders>
              <w:top w:val="single" w:sz="4" w:space="0" w:color="auto"/>
              <w:left w:val="single" w:sz="4" w:space="0" w:color="auto"/>
              <w:bottom w:val="single" w:sz="4" w:space="0" w:color="auto"/>
              <w:right w:val="single" w:sz="4" w:space="0" w:color="auto"/>
            </w:tcBorders>
            <w:hideMark/>
          </w:tcPr>
          <w:p w:rsidR="006E1DA2" w:rsidRPr="00941DE4" w:rsidRDefault="006E1DA2"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Current accounts </w:t>
            </w:r>
          </w:p>
        </w:tc>
        <w:tc>
          <w:tcPr>
            <w:tcW w:w="2863" w:type="dxa"/>
            <w:tcBorders>
              <w:top w:val="single" w:sz="4" w:space="0" w:color="auto"/>
              <w:left w:val="single" w:sz="4" w:space="0" w:color="auto"/>
              <w:bottom w:val="single" w:sz="4" w:space="0" w:color="auto"/>
              <w:right w:val="single" w:sz="4" w:space="0" w:color="auto"/>
            </w:tcBorders>
            <w:vAlign w:val="center"/>
            <w:hideMark/>
          </w:tcPr>
          <w:p w:rsidR="006E1DA2" w:rsidRPr="00941DE4" w:rsidRDefault="006E1DA2" w:rsidP="005B040B">
            <w:pPr>
              <w:spacing w:line="360" w:lineRule="auto"/>
              <w:jc w:val="center"/>
              <w:rPr>
                <w:rFonts w:ascii="Times New Roman" w:hAnsi="Times New Roman"/>
                <w:sz w:val="24"/>
                <w:szCs w:val="24"/>
              </w:rPr>
            </w:pPr>
            <w:r w:rsidRPr="00941DE4">
              <w:rPr>
                <w:rFonts w:ascii="Times New Roman" w:hAnsi="Times New Roman"/>
                <w:sz w:val="24"/>
                <w:szCs w:val="24"/>
              </w:rPr>
              <w:t>5</w:t>
            </w:r>
          </w:p>
        </w:tc>
        <w:tc>
          <w:tcPr>
            <w:tcW w:w="2603" w:type="dxa"/>
            <w:tcBorders>
              <w:top w:val="single" w:sz="4" w:space="0" w:color="auto"/>
              <w:left w:val="single" w:sz="4" w:space="0" w:color="auto"/>
              <w:bottom w:val="single" w:sz="4" w:space="0" w:color="auto"/>
              <w:right w:val="single" w:sz="4" w:space="0" w:color="auto"/>
            </w:tcBorders>
            <w:vAlign w:val="center"/>
            <w:hideMark/>
          </w:tcPr>
          <w:p w:rsidR="006E1DA2" w:rsidRPr="00941DE4" w:rsidRDefault="006E1DA2" w:rsidP="005B040B">
            <w:pPr>
              <w:spacing w:line="360" w:lineRule="auto"/>
              <w:jc w:val="center"/>
              <w:rPr>
                <w:rFonts w:ascii="Times New Roman" w:hAnsi="Times New Roman"/>
                <w:sz w:val="24"/>
                <w:szCs w:val="24"/>
              </w:rPr>
            </w:pPr>
            <w:r w:rsidRPr="00941DE4">
              <w:rPr>
                <w:rFonts w:ascii="Times New Roman" w:hAnsi="Times New Roman"/>
                <w:sz w:val="24"/>
                <w:szCs w:val="24"/>
              </w:rPr>
              <w:t>5</w:t>
            </w:r>
          </w:p>
        </w:tc>
      </w:tr>
      <w:tr w:rsidR="006E1DA2" w:rsidRPr="00941DE4" w:rsidTr="00505B1E">
        <w:trPr>
          <w:trHeight w:val="459"/>
          <w:jc w:val="center"/>
        </w:trPr>
        <w:tc>
          <w:tcPr>
            <w:tcW w:w="2863" w:type="dxa"/>
            <w:tcBorders>
              <w:top w:val="single" w:sz="4" w:space="0" w:color="auto"/>
              <w:left w:val="single" w:sz="4" w:space="0" w:color="auto"/>
              <w:bottom w:val="single" w:sz="4" w:space="0" w:color="auto"/>
              <w:right w:val="single" w:sz="4" w:space="0" w:color="auto"/>
            </w:tcBorders>
            <w:hideMark/>
          </w:tcPr>
          <w:p w:rsidR="006E1DA2" w:rsidRPr="00941DE4" w:rsidRDefault="006E1DA2" w:rsidP="005B040B">
            <w:pPr>
              <w:spacing w:line="360" w:lineRule="auto"/>
              <w:jc w:val="both"/>
              <w:rPr>
                <w:rFonts w:ascii="Times New Roman" w:hAnsi="Times New Roman"/>
                <w:sz w:val="24"/>
                <w:szCs w:val="24"/>
              </w:rPr>
            </w:pPr>
            <w:r w:rsidRPr="00941DE4">
              <w:rPr>
                <w:rFonts w:ascii="Times New Roman" w:hAnsi="Times New Roman"/>
                <w:sz w:val="24"/>
                <w:szCs w:val="24"/>
              </w:rPr>
              <w:t>Recurring accounts</w:t>
            </w:r>
          </w:p>
        </w:tc>
        <w:tc>
          <w:tcPr>
            <w:tcW w:w="2863" w:type="dxa"/>
            <w:tcBorders>
              <w:top w:val="single" w:sz="4" w:space="0" w:color="auto"/>
              <w:left w:val="single" w:sz="4" w:space="0" w:color="auto"/>
              <w:bottom w:val="single" w:sz="4" w:space="0" w:color="auto"/>
              <w:right w:val="single" w:sz="4" w:space="0" w:color="auto"/>
            </w:tcBorders>
            <w:vAlign w:val="center"/>
            <w:hideMark/>
          </w:tcPr>
          <w:p w:rsidR="006E1DA2" w:rsidRPr="00941DE4" w:rsidRDefault="006E1DA2" w:rsidP="005B040B">
            <w:pPr>
              <w:spacing w:line="360" w:lineRule="auto"/>
              <w:jc w:val="center"/>
              <w:rPr>
                <w:rFonts w:ascii="Times New Roman" w:hAnsi="Times New Roman"/>
                <w:sz w:val="24"/>
                <w:szCs w:val="24"/>
              </w:rPr>
            </w:pPr>
            <w:r w:rsidRPr="00941DE4">
              <w:rPr>
                <w:rFonts w:ascii="Times New Roman" w:hAnsi="Times New Roman"/>
                <w:sz w:val="24"/>
                <w:szCs w:val="24"/>
              </w:rPr>
              <w:t>-</w:t>
            </w:r>
          </w:p>
        </w:tc>
        <w:tc>
          <w:tcPr>
            <w:tcW w:w="2603" w:type="dxa"/>
            <w:tcBorders>
              <w:top w:val="single" w:sz="4" w:space="0" w:color="auto"/>
              <w:left w:val="single" w:sz="4" w:space="0" w:color="auto"/>
              <w:bottom w:val="single" w:sz="4" w:space="0" w:color="auto"/>
              <w:right w:val="single" w:sz="4" w:space="0" w:color="auto"/>
            </w:tcBorders>
            <w:vAlign w:val="center"/>
            <w:hideMark/>
          </w:tcPr>
          <w:p w:rsidR="006E1DA2" w:rsidRPr="00941DE4" w:rsidRDefault="006E1DA2" w:rsidP="005B040B">
            <w:pPr>
              <w:spacing w:line="360" w:lineRule="auto"/>
              <w:jc w:val="center"/>
              <w:rPr>
                <w:rFonts w:ascii="Times New Roman" w:hAnsi="Times New Roman"/>
                <w:sz w:val="24"/>
                <w:szCs w:val="24"/>
              </w:rPr>
            </w:pPr>
            <w:r w:rsidRPr="00941DE4">
              <w:rPr>
                <w:rFonts w:ascii="Times New Roman" w:hAnsi="Times New Roman"/>
                <w:sz w:val="24"/>
                <w:szCs w:val="24"/>
              </w:rPr>
              <w:t>-</w:t>
            </w:r>
          </w:p>
        </w:tc>
      </w:tr>
      <w:tr w:rsidR="006E1DA2" w:rsidRPr="00941DE4" w:rsidTr="00505B1E">
        <w:trPr>
          <w:trHeight w:val="459"/>
          <w:jc w:val="center"/>
        </w:trPr>
        <w:tc>
          <w:tcPr>
            <w:tcW w:w="2863" w:type="dxa"/>
            <w:tcBorders>
              <w:top w:val="single" w:sz="4" w:space="0" w:color="auto"/>
              <w:left w:val="single" w:sz="4" w:space="0" w:color="auto"/>
              <w:bottom w:val="single" w:sz="4" w:space="0" w:color="auto"/>
              <w:right w:val="single" w:sz="4" w:space="0" w:color="auto"/>
            </w:tcBorders>
          </w:tcPr>
          <w:p w:rsidR="006E1DA2" w:rsidRPr="00941DE4" w:rsidRDefault="006E1DA2"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Total </w:t>
            </w:r>
          </w:p>
        </w:tc>
        <w:tc>
          <w:tcPr>
            <w:tcW w:w="2863" w:type="dxa"/>
            <w:tcBorders>
              <w:top w:val="single" w:sz="4" w:space="0" w:color="auto"/>
              <w:left w:val="single" w:sz="4" w:space="0" w:color="auto"/>
              <w:bottom w:val="single" w:sz="4" w:space="0" w:color="auto"/>
              <w:right w:val="single" w:sz="4" w:space="0" w:color="auto"/>
            </w:tcBorders>
            <w:vAlign w:val="center"/>
          </w:tcPr>
          <w:p w:rsidR="006E1DA2" w:rsidRPr="00941DE4" w:rsidRDefault="006E1DA2"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c>
          <w:tcPr>
            <w:tcW w:w="2603" w:type="dxa"/>
            <w:tcBorders>
              <w:top w:val="single" w:sz="4" w:space="0" w:color="auto"/>
              <w:left w:val="single" w:sz="4" w:space="0" w:color="auto"/>
              <w:bottom w:val="single" w:sz="4" w:space="0" w:color="auto"/>
              <w:right w:val="single" w:sz="4" w:space="0" w:color="auto"/>
            </w:tcBorders>
            <w:vAlign w:val="center"/>
          </w:tcPr>
          <w:p w:rsidR="006E1DA2" w:rsidRPr="00941DE4" w:rsidRDefault="006E1DA2"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r>
    </w:tbl>
    <w:p w:rsidR="006E1DA2" w:rsidRPr="00941DE4" w:rsidRDefault="006E1DA2" w:rsidP="006E1DA2">
      <w:pPr>
        <w:spacing w:line="360" w:lineRule="auto"/>
        <w:jc w:val="both"/>
        <w:rPr>
          <w:rFonts w:ascii="Times New Roman" w:eastAsia="Calibri" w:hAnsi="Times New Roman" w:cs="Times New Roman"/>
          <w:b/>
          <w:sz w:val="24"/>
          <w:szCs w:val="24"/>
        </w:rPr>
      </w:pPr>
      <w:r w:rsidRPr="00941DE4">
        <w:rPr>
          <w:rFonts w:ascii="Times New Roman" w:eastAsia="Calibri" w:hAnsi="Times New Roman" w:cs="Times New Roman"/>
          <w:b/>
          <w:sz w:val="24"/>
          <w:szCs w:val="24"/>
        </w:rPr>
        <w:t>[Source: primary data]</w:t>
      </w:r>
    </w:p>
    <w:p w:rsidR="006E1DA2" w:rsidRPr="00941DE4" w:rsidRDefault="006E1DA2" w:rsidP="006E1DA2">
      <w:pPr>
        <w:spacing w:line="360" w:lineRule="auto"/>
        <w:jc w:val="both"/>
        <w:rPr>
          <w:rFonts w:ascii="Times New Roman" w:eastAsia="Calibri" w:hAnsi="Times New Roman" w:cs="Times New Roman"/>
          <w:sz w:val="24"/>
          <w:szCs w:val="24"/>
        </w:rPr>
      </w:pPr>
    </w:p>
    <w:p w:rsidR="006E1DA2" w:rsidRPr="00941DE4" w:rsidRDefault="004D666D" w:rsidP="003C1B8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FIGURE 4.1</w:t>
      </w:r>
    </w:p>
    <w:p w:rsidR="00D575EF" w:rsidRPr="00941DE4" w:rsidRDefault="006E1DA2" w:rsidP="00505B1E">
      <w:pPr>
        <w:spacing w:line="360" w:lineRule="auto"/>
        <w:jc w:val="center"/>
        <w:rPr>
          <w:rFonts w:ascii="Times New Roman" w:eastAsia="Calibri" w:hAnsi="Times New Roman" w:cs="Times New Roman"/>
          <w:sz w:val="24"/>
          <w:szCs w:val="24"/>
        </w:rPr>
      </w:pPr>
      <w:r w:rsidRPr="00941DE4">
        <w:rPr>
          <w:rFonts w:ascii="Times New Roman" w:eastAsia="Calibri" w:hAnsi="Times New Roman" w:cs="Times New Roman"/>
          <w:noProof/>
          <w:lang w:val="en-IN" w:eastAsia="en-IN" w:bidi="ar-SA"/>
        </w:rPr>
        <w:drawing>
          <wp:inline distT="0" distB="0" distL="0" distR="0">
            <wp:extent cx="5046345" cy="2948799"/>
            <wp:effectExtent l="0" t="0" r="1905" b="4445"/>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A7A32" w:rsidRPr="00941DE4" w:rsidRDefault="006E1DA2" w:rsidP="006E1DA2">
      <w:pPr>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 xml:space="preserve">  Table No 4.5 reveals that out of 100 members 83% prefer saving a/c’s, 12% of members prefer fixed a/c’s, 5% prefer the current accounts and no members are prefer the recurring accounts </w:t>
      </w:r>
    </w:p>
    <w:p w:rsidR="004A7A32" w:rsidRDefault="004A7A32" w:rsidP="006E1DA2">
      <w:pPr>
        <w:spacing w:line="360" w:lineRule="auto"/>
        <w:jc w:val="both"/>
        <w:rPr>
          <w:rFonts w:ascii="Times New Roman" w:eastAsia="Calibri" w:hAnsi="Times New Roman" w:cs="Times New Roman"/>
          <w:sz w:val="24"/>
          <w:szCs w:val="24"/>
        </w:rPr>
      </w:pPr>
    </w:p>
    <w:p w:rsidR="00505B1E" w:rsidRPr="00941DE4" w:rsidRDefault="00505B1E" w:rsidP="006E1DA2">
      <w:pPr>
        <w:spacing w:line="360" w:lineRule="auto"/>
        <w:jc w:val="both"/>
        <w:rPr>
          <w:rFonts w:ascii="Times New Roman" w:eastAsia="Calibri" w:hAnsi="Times New Roman" w:cs="Times New Roman"/>
          <w:sz w:val="24"/>
          <w:szCs w:val="24"/>
        </w:rPr>
      </w:pPr>
    </w:p>
    <w:p w:rsidR="004A7A32" w:rsidRPr="00941DE4" w:rsidRDefault="004A7A32" w:rsidP="004A7A32">
      <w:pPr>
        <w:spacing w:line="360" w:lineRule="auto"/>
        <w:jc w:val="center"/>
        <w:rPr>
          <w:rFonts w:ascii="Times New Roman" w:eastAsia="Calibri" w:hAnsi="Times New Roman" w:cs="Times New Roman"/>
          <w:b/>
          <w:sz w:val="24"/>
          <w:szCs w:val="24"/>
          <w:lang w:val="en-GB" w:bidi="ar-SA"/>
        </w:rPr>
      </w:pPr>
      <w:r w:rsidRPr="00941DE4">
        <w:rPr>
          <w:rFonts w:ascii="Times New Roman" w:eastAsia="Calibri" w:hAnsi="Times New Roman" w:cs="Times New Roman"/>
          <w:b/>
          <w:sz w:val="24"/>
          <w:szCs w:val="24"/>
          <w:lang w:val="en-GB" w:bidi="ar-SA"/>
        </w:rPr>
        <w:lastRenderedPageBreak/>
        <w:t>TABLE NO: 4.6</w:t>
      </w:r>
    </w:p>
    <w:tbl>
      <w:tblPr>
        <w:tblStyle w:val="TableGrid1"/>
        <w:tblpPr w:leftFromText="180" w:rightFromText="180" w:vertAnchor="text" w:horzAnchor="margin" w:tblpY="662"/>
        <w:tblW w:w="8328" w:type="dxa"/>
        <w:tblLook w:val="04A0" w:firstRow="1" w:lastRow="0" w:firstColumn="1" w:lastColumn="0" w:noHBand="0" w:noVBand="1"/>
      </w:tblPr>
      <w:tblGrid>
        <w:gridCol w:w="2659"/>
        <w:gridCol w:w="2834"/>
        <w:gridCol w:w="2835"/>
      </w:tblGrid>
      <w:tr w:rsidR="0050265A" w:rsidRPr="00941DE4" w:rsidTr="00505B1E">
        <w:trPr>
          <w:trHeight w:val="523"/>
        </w:trPr>
        <w:tc>
          <w:tcPr>
            <w:tcW w:w="2659" w:type="dxa"/>
            <w:tcBorders>
              <w:top w:val="single" w:sz="4" w:space="0" w:color="auto"/>
              <w:left w:val="single" w:sz="4" w:space="0" w:color="auto"/>
              <w:bottom w:val="single" w:sz="4" w:space="0" w:color="auto"/>
              <w:right w:val="single" w:sz="4" w:space="0" w:color="auto"/>
            </w:tcBorders>
            <w:vAlign w:val="center"/>
            <w:hideMark/>
          </w:tcPr>
          <w:p w:rsidR="0050265A" w:rsidRPr="00941DE4" w:rsidRDefault="0050265A" w:rsidP="00505B1E">
            <w:pPr>
              <w:spacing w:before="120" w:line="360" w:lineRule="auto"/>
              <w:jc w:val="center"/>
              <w:rPr>
                <w:rFonts w:ascii="Times New Roman" w:hAnsi="Times New Roman"/>
                <w:b/>
                <w:sz w:val="24"/>
                <w:szCs w:val="24"/>
              </w:rPr>
            </w:pPr>
            <w:r w:rsidRPr="00941DE4">
              <w:rPr>
                <w:rFonts w:ascii="Times New Roman" w:hAnsi="Times New Roman"/>
                <w:b/>
                <w:sz w:val="24"/>
                <w:szCs w:val="24"/>
              </w:rPr>
              <w:t>CATEGORIES</w:t>
            </w:r>
          </w:p>
        </w:tc>
        <w:tc>
          <w:tcPr>
            <w:tcW w:w="2834" w:type="dxa"/>
            <w:tcBorders>
              <w:top w:val="single" w:sz="4" w:space="0" w:color="auto"/>
              <w:left w:val="single" w:sz="4" w:space="0" w:color="auto"/>
              <w:bottom w:val="single" w:sz="4" w:space="0" w:color="auto"/>
              <w:right w:val="single" w:sz="4" w:space="0" w:color="auto"/>
            </w:tcBorders>
            <w:vAlign w:val="center"/>
            <w:hideMark/>
          </w:tcPr>
          <w:p w:rsidR="0050265A" w:rsidRPr="00941DE4" w:rsidRDefault="0050265A" w:rsidP="00505B1E">
            <w:pPr>
              <w:spacing w:before="120" w:line="360" w:lineRule="auto"/>
              <w:jc w:val="center"/>
              <w:rPr>
                <w:rFonts w:ascii="Times New Roman" w:hAnsi="Times New Roman"/>
                <w:b/>
                <w:sz w:val="24"/>
                <w:szCs w:val="24"/>
              </w:rPr>
            </w:pPr>
            <w:r w:rsidRPr="00941DE4">
              <w:rPr>
                <w:rFonts w:ascii="Times New Roman" w:hAnsi="Times New Roman"/>
                <w:b/>
                <w:sz w:val="24"/>
                <w:szCs w:val="24"/>
              </w:rPr>
              <w:t>NO OF RESPONDENTS</w:t>
            </w:r>
          </w:p>
        </w:tc>
        <w:tc>
          <w:tcPr>
            <w:tcW w:w="2835" w:type="dxa"/>
            <w:tcBorders>
              <w:top w:val="single" w:sz="4" w:space="0" w:color="auto"/>
              <w:left w:val="single" w:sz="4" w:space="0" w:color="auto"/>
              <w:bottom w:val="single" w:sz="4" w:space="0" w:color="auto"/>
              <w:right w:val="single" w:sz="4" w:space="0" w:color="auto"/>
            </w:tcBorders>
            <w:vAlign w:val="center"/>
            <w:hideMark/>
          </w:tcPr>
          <w:p w:rsidR="0050265A" w:rsidRPr="00941DE4" w:rsidRDefault="0050265A" w:rsidP="00505B1E">
            <w:pPr>
              <w:spacing w:before="120" w:line="360" w:lineRule="auto"/>
              <w:jc w:val="center"/>
              <w:rPr>
                <w:rFonts w:ascii="Times New Roman" w:hAnsi="Times New Roman"/>
                <w:b/>
                <w:sz w:val="24"/>
                <w:szCs w:val="24"/>
              </w:rPr>
            </w:pPr>
            <w:r w:rsidRPr="00941DE4">
              <w:rPr>
                <w:rFonts w:ascii="Times New Roman" w:hAnsi="Times New Roman"/>
                <w:b/>
                <w:sz w:val="24"/>
                <w:szCs w:val="24"/>
              </w:rPr>
              <w:t>PERCENTAGES</w:t>
            </w:r>
          </w:p>
        </w:tc>
      </w:tr>
      <w:tr w:rsidR="0050265A" w:rsidRPr="00941DE4" w:rsidTr="00505B1E">
        <w:trPr>
          <w:trHeight w:val="503"/>
        </w:trPr>
        <w:tc>
          <w:tcPr>
            <w:tcW w:w="2659" w:type="dxa"/>
            <w:tcBorders>
              <w:top w:val="single" w:sz="4" w:space="0" w:color="auto"/>
              <w:left w:val="single" w:sz="4" w:space="0" w:color="auto"/>
              <w:bottom w:val="single" w:sz="4" w:space="0" w:color="auto"/>
              <w:right w:val="single" w:sz="4" w:space="0" w:color="auto"/>
            </w:tcBorders>
            <w:hideMark/>
          </w:tcPr>
          <w:p w:rsidR="0050265A" w:rsidRPr="00941DE4" w:rsidRDefault="0050265A" w:rsidP="00505B1E">
            <w:pPr>
              <w:spacing w:line="360" w:lineRule="auto"/>
              <w:jc w:val="both"/>
              <w:rPr>
                <w:rFonts w:ascii="Times New Roman" w:hAnsi="Times New Roman"/>
                <w:sz w:val="24"/>
                <w:szCs w:val="24"/>
              </w:rPr>
            </w:pPr>
            <w:r w:rsidRPr="00941DE4">
              <w:rPr>
                <w:rFonts w:ascii="Times New Roman" w:hAnsi="Times New Roman"/>
                <w:sz w:val="24"/>
                <w:szCs w:val="24"/>
              </w:rPr>
              <w:t>Nationalised bank</w:t>
            </w:r>
          </w:p>
        </w:tc>
        <w:tc>
          <w:tcPr>
            <w:tcW w:w="2834" w:type="dxa"/>
            <w:tcBorders>
              <w:top w:val="single" w:sz="4" w:space="0" w:color="auto"/>
              <w:left w:val="single" w:sz="4" w:space="0" w:color="auto"/>
              <w:bottom w:val="single" w:sz="4" w:space="0" w:color="auto"/>
              <w:right w:val="single" w:sz="4" w:space="0" w:color="auto"/>
            </w:tcBorders>
            <w:vAlign w:val="center"/>
            <w:hideMark/>
          </w:tcPr>
          <w:p w:rsidR="0050265A" w:rsidRPr="00941DE4" w:rsidRDefault="0050265A" w:rsidP="00505B1E">
            <w:pPr>
              <w:spacing w:line="360" w:lineRule="auto"/>
              <w:jc w:val="center"/>
              <w:rPr>
                <w:rFonts w:ascii="Times New Roman" w:hAnsi="Times New Roman"/>
                <w:sz w:val="24"/>
                <w:szCs w:val="24"/>
              </w:rPr>
            </w:pPr>
            <w:r w:rsidRPr="00941DE4">
              <w:rPr>
                <w:rFonts w:ascii="Times New Roman" w:hAnsi="Times New Roman"/>
                <w:sz w:val="24"/>
                <w:szCs w:val="24"/>
              </w:rPr>
              <w:t>41</w:t>
            </w:r>
          </w:p>
        </w:tc>
        <w:tc>
          <w:tcPr>
            <w:tcW w:w="2835" w:type="dxa"/>
            <w:tcBorders>
              <w:top w:val="single" w:sz="4" w:space="0" w:color="auto"/>
              <w:left w:val="single" w:sz="4" w:space="0" w:color="auto"/>
              <w:bottom w:val="single" w:sz="4" w:space="0" w:color="auto"/>
              <w:right w:val="single" w:sz="4" w:space="0" w:color="auto"/>
            </w:tcBorders>
            <w:vAlign w:val="center"/>
            <w:hideMark/>
          </w:tcPr>
          <w:p w:rsidR="0050265A" w:rsidRPr="00941DE4" w:rsidRDefault="0050265A" w:rsidP="00505B1E">
            <w:pPr>
              <w:spacing w:line="360" w:lineRule="auto"/>
              <w:jc w:val="center"/>
              <w:rPr>
                <w:rFonts w:ascii="Times New Roman" w:hAnsi="Times New Roman"/>
                <w:sz w:val="24"/>
                <w:szCs w:val="24"/>
              </w:rPr>
            </w:pPr>
            <w:r w:rsidRPr="00941DE4">
              <w:rPr>
                <w:rFonts w:ascii="Times New Roman" w:hAnsi="Times New Roman"/>
                <w:sz w:val="24"/>
                <w:szCs w:val="24"/>
              </w:rPr>
              <w:t>41</w:t>
            </w:r>
          </w:p>
        </w:tc>
      </w:tr>
      <w:tr w:rsidR="0050265A" w:rsidRPr="00941DE4" w:rsidTr="00505B1E">
        <w:trPr>
          <w:trHeight w:val="523"/>
        </w:trPr>
        <w:tc>
          <w:tcPr>
            <w:tcW w:w="2659" w:type="dxa"/>
            <w:tcBorders>
              <w:top w:val="single" w:sz="4" w:space="0" w:color="auto"/>
              <w:left w:val="single" w:sz="4" w:space="0" w:color="auto"/>
              <w:bottom w:val="single" w:sz="4" w:space="0" w:color="auto"/>
              <w:right w:val="single" w:sz="4" w:space="0" w:color="auto"/>
            </w:tcBorders>
            <w:hideMark/>
          </w:tcPr>
          <w:p w:rsidR="0050265A" w:rsidRPr="00941DE4" w:rsidRDefault="0050265A" w:rsidP="00505B1E">
            <w:pPr>
              <w:spacing w:line="360" w:lineRule="auto"/>
              <w:jc w:val="both"/>
              <w:rPr>
                <w:rFonts w:ascii="Times New Roman" w:hAnsi="Times New Roman"/>
                <w:sz w:val="24"/>
                <w:szCs w:val="24"/>
              </w:rPr>
            </w:pPr>
            <w:r w:rsidRPr="00941DE4">
              <w:rPr>
                <w:rFonts w:ascii="Times New Roman" w:hAnsi="Times New Roman"/>
                <w:sz w:val="24"/>
                <w:szCs w:val="24"/>
              </w:rPr>
              <w:t>RRB</w:t>
            </w:r>
          </w:p>
        </w:tc>
        <w:tc>
          <w:tcPr>
            <w:tcW w:w="2834" w:type="dxa"/>
            <w:tcBorders>
              <w:top w:val="single" w:sz="4" w:space="0" w:color="auto"/>
              <w:left w:val="single" w:sz="4" w:space="0" w:color="auto"/>
              <w:bottom w:val="single" w:sz="4" w:space="0" w:color="auto"/>
              <w:right w:val="single" w:sz="4" w:space="0" w:color="auto"/>
            </w:tcBorders>
            <w:vAlign w:val="center"/>
            <w:hideMark/>
          </w:tcPr>
          <w:p w:rsidR="0050265A" w:rsidRPr="00941DE4" w:rsidRDefault="0050265A" w:rsidP="00505B1E">
            <w:pPr>
              <w:spacing w:line="360" w:lineRule="auto"/>
              <w:jc w:val="center"/>
              <w:rPr>
                <w:rFonts w:ascii="Times New Roman" w:hAnsi="Times New Roman"/>
                <w:sz w:val="24"/>
                <w:szCs w:val="24"/>
              </w:rPr>
            </w:pPr>
            <w:r w:rsidRPr="00941DE4">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vAlign w:val="center"/>
            <w:hideMark/>
          </w:tcPr>
          <w:p w:rsidR="0050265A" w:rsidRPr="00941DE4" w:rsidRDefault="0050265A" w:rsidP="00505B1E">
            <w:pPr>
              <w:spacing w:line="360" w:lineRule="auto"/>
              <w:jc w:val="center"/>
              <w:rPr>
                <w:rFonts w:ascii="Times New Roman" w:hAnsi="Times New Roman"/>
                <w:sz w:val="24"/>
                <w:szCs w:val="24"/>
              </w:rPr>
            </w:pPr>
            <w:r w:rsidRPr="00941DE4">
              <w:rPr>
                <w:rFonts w:ascii="Times New Roman" w:hAnsi="Times New Roman"/>
                <w:sz w:val="24"/>
                <w:szCs w:val="24"/>
              </w:rPr>
              <w:t>16</w:t>
            </w:r>
          </w:p>
        </w:tc>
      </w:tr>
      <w:tr w:rsidR="0050265A" w:rsidRPr="00941DE4" w:rsidTr="00505B1E">
        <w:trPr>
          <w:trHeight w:val="523"/>
        </w:trPr>
        <w:tc>
          <w:tcPr>
            <w:tcW w:w="2659" w:type="dxa"/>
            <w:tcBorders>
              <w:top w:val="single" w:sz="4" w:space="0" w:color="auto"/>
              <w:left w:val="single" w:sz="4" w:space="0" w:color="auto"/>
              <w:bottom w:val="single" w:sz="4" w:space="0" w:color="auto"/>
              <w:right w:val="single" w:sz="4" w:space="0" w:color="auto"/>
            </w:tcBorders>
            <w:hideMark/>
          </w:tcPr>
          <w:p w:rsidR="0050265A" w:rsidRPr="00941DE4" w:rsidRDefault="0050265A" w:rsidP="00505B1E">
            <w:pPr>
              <w:spacing w:line="360" w:lineRule="auto"/>
              <w:jc w:val="both"/>
              <w:rPr>
                <w:rFonts w:ascii="Times New Roman" w:hAnsi="Times New Roman"/>
                <w:sz w:val="24"/>
                <w:szCs w:val="24"/>
              </w:rPr>
            </w:pPr>
            <w:r w:rsidRPr="00941DE4">
              <w:rPr>
                <w:rFonts w:ascii="Times New Roman" w:hAnsi="Times New Roman"/>
                <w:sz w:val="24"/>
                <w:szCs w:val="24"/>
              </w:rPr>
              <w:t>New generation bank</w:t>
            </w:r>
          </w:p>
        </w:tc>
        <w:tc>
          <w:tcPr>
            <w:tcW w:w="2834" w:type="dxa"/>
            <w:tcBorders>
              <w:top w:val="single" w:sz="4" w:space="0" w:color="auto"/>
              <w:left w:val="single" w:sz="4" w:space="0" w:color="auto"/>
              <w:bottom w:val="single" w:sz="4" w:space="0" w:color="auto"/>
              <w:right w:val="single" w:sz="4" w:space="0" w:color="auto"/>
            </w:tcBorders>
            <w:vAlign w:val="center"/>
            <w:hideMark/>
          </w:tcPr>
          <w:p w:rsidR="0050265A" w:rsidRPr="00941DE4" w:rsidRDefault="0050265A" w:rsidP="00505B1E">
            <w:pPr>
              <w:spacing w:line="360" w:lineRule="auto"/>
              <w:jc w:val="center"/>
              <w:rPr>
                <w:rFonts w:ascii="Times New Roman" w:hAnsi="Times New Roman"/>
                <w:sz w:val="24"/>
                <w:szCs w:val="24"/>
              </w:rPr>
            </w:pPr>
            <w:r w:rsidRPr="00941DE4">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50265A" w:rsidRPr="00941DE4" w:rsidRDefault="0050265A" w:rsidP="00505B1E">
            <w:pPr>
              <w:spacing w:line="360" w:lineRule="auto"/>
              <w:jc w:val="center"/>
              <w:rPr>
                <w:rFonts w:ascii="Times New Roman" w:hAnsi="Times New Roman"/>
                <w:sz w:val="24"/>
                <w:szCs w:val="24"/>
              </w:rPr>
            </w:pPr>
            <w:r w:rsidRPr="00941DE4">
              <w:rPr>
                <w:rFonts w:ascii="Times New Roman" w:hAnsi="Times New Roman"/>
                <w:sz w:val="24"/>
                <w:szCs w:val="24"/>
              </w:rPr>
              <w:t>-</w:t>
            </w:r>
          </w:p>
        </w:tc>
      </w:tr>
      <w:tr w:rsidR="0050265A" w:rsidRPr="00941DE4" w:rsidTr="00505B1E">
        <w:trPr>
          <w:trHeight w:val="503"/>
        </w:trPr>
        <w:tc>
          <w:tcPr>
            <w:tcW w:w="2659" w:type="dxa"/>
            <w:tcBorders>
              <w:top w:val="single" w:sz="4" w:space="0" w:color="auto"/>
              <w:left w:val="single" w:sz="4" w:space="0" w:color="auto"/>
              <w:bottom w:val="single" w:sz="4" w:space="0" w:color="auto"/>
              <w:right w:val="single" w:sz="4" w:space="0" w:color="auto"/>
            </w:tcBorders>
            <w:hideMark/>
          </w:tcPr>
          <w:p w:rsidR="0050265A" w:rsidRPr="00941DE4" w:rsidRDefault="0050265A" w:rsidP="00505B1E">
            <w:pPr>
              <w:spacing w:line="360" w:lineRule="auto"/>
              <w:jc w:val="both"/>
              <w:rPr>
                <w:rFonts w:ascii="Times New Roman" w:hAnsi="Times New Roman"/>
                <w:sz w:val="24"/>
                <w:szCs w:val="24"/>
              </w:rPr>
            </w:pPr>
            <w:r w:rsidRPr="00941DE4">
              <w:rPr>
                <w:rFonts w:ascii="Times New Roman" w:hAnsi="Times New Roman"/>
                <w:sz w:val="24"/>
                <w:szCs w:val="24"/>
              </w:rPr>
              <w:t>Co- operative bank</w:t>
            </w:r>
          </w:p>
        </w:tc>
        <w:tc>
          <w:tcPr>
            <w:tcW w:w="2834" w:type="dxa"/>
            <w:tcBorders>
              <w:top w:val="single" w:sz="4" w:space="0" w:color="auto"/>
              <w:left w:val="single" w:sz="4" w:space="0" w:color="auto"/>
              <w:bottom w:val="single" w:sz="4" w:space="0" w:color="auto"/>
              <w:right w:val="single" w:sz="4" w:space="0" w:color="auto"/>
            </w:tcBorders>
            <w:vAlign w:val="center"/>
            <w:hideMark/>
          </w:tcPr>
          <w:p w:rsidR="0050265A" w:rsidRPr="00941DE4" w:rsidRDefault="0050265A" w:rsidP="00505B1E">
            <w:pPr>
              <w:spacing w:line="360" w:lineRule="auto"/>
              <w:jc w:val="center"/>
              <w:rPr>
                <w:rFonts w:ascii="Times New Roman" w:hAnsi="Times New Roman"/>
                <w:sz w:val="24"/>
                <w:szCs w:val="24"/>
              </w:rPr>
            </w:pPr>
            <w:r w:rsidRPr="00941DE4">
              <w:rPr>
                <w:rFonts w:ascii="Times New Roman" w:hAnsi="Times New Roman"/>
                <w:sz w:val="24"/>
                <w:szCs w:val="24"/>
              </w:rPr>
              <w:t>43.</w:t>
            </w:r>
          </w:p>
        </w:tc>
        <w:tc>
          <w:tcPr>
            <w:tcW w:w="2835" w:type="dxa"/>
            <w:tcBorders>
              <w:top w:val="single" w:sz="4" w:space="0" w:color="auto"/>
              <w:left w:val="single" w:sz="4" w:space="0" w:color="auto"/>
              <w:bottom w:val="single" w:sz="4" w:space="0" w:color="auto"/>
              <w:right w:val="single" w:sz="4" w:space="0" w:color="auto"/>
            </w:tcBorders>
            <w:vAlign w:val="center"/>
            <w:hideMark/>
          </w:tcPr>
          <w:p w:rsidR="0050265A" w:rsidRPr="00941DE4" w:rsidRDefault="0050265A" w:rsidP="00505B1E">
            <w:pPr>
              <w:spacing w:line="360" w:lineRule="auto"/>
              <w:jc w:val="center"/>
              <w:rPr>
                <w:rFonts w:ascii="Times New Roman" w:hAnsi="Times New Roman"/>
                <w:sz w:val="24"/>
                <w:szCs w:val="24"/>
              </w:rPr>
            </w:pPr>
            <w:r w:rsidRPr="00941DE4">
              <w:rPr>
                <w:rFonts w:ascii="Times New Roman" w:hAnsi="Times New Roman"/>
                <w:sz w:val="24"/>
                <w:szCs w:val="24"/>
              </w:rPr>
              <w:t>43</w:t>
            </w:r>
          </w:p>
        </w:tc>
      </w:tr>
      <w:tr w:rsidR="0050265A" w:rsidRPr="00941DE4" w:rsidTr="00505B1E">
        <w:trPr>
          <w:trHeight w:val="523"/>
        </w:trPr>
        <w:tc>
          <w:tcPr>
            <w:tcW w:w="2659" w:type="dxa"/>
            <w:tcBorders>
              <w:top w:val="single" w:sz="4" w:space="0" w:color="auto"/>
              <w:left w:val="single" w:sz="4" w:space="0" w:color="auto"/>
              <w:bottom w:val="single" w:sz="4" w:space="0" w:color="auto"/>
              <w:right w:val="single" w:sz="4" w:space="0" w:color="auto"/>
            </w:tcBorders>
            <w:hideMark/>
          </w:tcPr>
          <w:p w:rsidR="0050265A" w:rsidRPr="00941DE4" w:rsidRDefault="0050265A" w:rsidP="00505B1E">
            <w:pPr>
              <w:spacing w:line="360" w:lineRule="auto"/>
              <w:jc w:val="both"/>
              <w:rPr>
                <w:rFonts w:ascii="Times New Roman" w:hAnsi="Times New Roman"/>
                <w:sz w:val="24"/>
                <w:szCs w:val="24"/>
              </w:rPr>
            </w:pPr>
            <w:r w:rsidRPr="00941DE4">
              <w:rPr>
                <w:rFonts w:ascii="Times New Roman" w:hAnsi="Times New Roman"/>
                <w:sz w:val="24"/>
                <w:szCs w:val="24"/>
              </w:rPr>
              <w:t xml:space="preserve">Total </w:t>
            </w:r>
          </w:p>
        </w:tc>
        <w:tc>
          <w:tcPr>
            <w:tcW w:w="2834" w:type="dxa"/>
            <w:tcBorders>
              <w:top w:val="single" w:sz="4" w:space="0" w:color="auto"/>
              <w:left w:val="single" w:sz="4" w:space="0" w:color="auto"/>
              <w:bottom w:val="single" w:sz="4" w:space="0" w:color="auto"/>
              <w:right w:val="single" w:sz="4" w:space="0" w:color="auto"/>
            </w:tcBorders>
            <w:vAlign w:val="center"/>
            <w:hideMark/>
          </w:tcPr>
          <w:p w:rsidR="0050265A" w:rsidRPr="00941DE4" w:rsidRDefault="0050265A" w:rsidP="00505B1E">
            <w:pPr>
              <w:spacing w:line="360" w:lineRule="auto"/>
              <w:jc w:val="center"/>
              <w:rPr>
                <w:rFonts w:ascii="Times New Roman" w:hAnsi="Times New Roman"/>
                <w:sz w:val="24"/>
                <w:szCs w:val="24"/>
              </w:rPr>
            </w:pPr>
            <w:r w:rsidRPr="00941DE4">
              <w:rPr>
                <w:rFonts w:ascii="Times New Roman" w:hAnsi="Times New Roman"/>
                <w:sz w:val="24"/>
                <w:szCs w:val="24"/>
              </w:rPr>
              <w:t>100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50265A" w:rsidRPr="00941DE4" w:rsidRDefault="0050265A" w:rsidP="00505B1E">
            <w:pPr>
              <w:spacing w:line="360" w:lineRule="auto"/>
              <w:jc w:val="center"/>
              <w:rPr>
                <w:rFonts w:ascii="Times New Roman" w:hAnsi="Times New Roman"/>
                <w:sz w:val="24"/>
                <w:szCs w:val="24"/>
              </w:rPr>
            </w:pPr>
            <w:r w:rsidRPr="00941DE4">
              <w:rPr>
                <w:rFonts w:ascii="Times New Roman" w:hAnsi="Times New Roman"/>
                <w:sz w:val="24"/>
                <w:szCs w:val="24"/>
              </w:rPr>
              <w:t>100</w:t>
            </w:r>
          </w:p>
        </w:tc>
      </w:tr>
    </w:tbl>
    <w:p w:rsidR="004A7A32" w:rsidRPr="00941DE4" w:rsidRDefault="004A7A32" w:rsidP="004A7A32">
      <w:pPr>
        <w:spacing w:line="360" w:lineRule="auto"/>
        <w:jc w:val="center"/>
        <w:rPr>
          <w:rFonts w:ascii="Times New Roman" w:eastAsia="Calibri" w:hAnsi="Times New Roman" w:cs="Times New Roman"/>
          <w:b/>
          <w:sz w:val="24"/>
          <w:szCs w:val="24"/>
          <w:lang w:val="en-GB" w:bidi="ar-SA"/>
        </w:rPr>
      </w:pPr>
      <w:r w:rsidRPr="00941DE4">
        <w:rPr>
          <w:rFonts w:ascii="Times New Roman" w:eastAsia="Calibri" w:hAnsi="Times New Roman" w:cs="Times New Roman"/>
          <w:b/>
          <w:sz w:val="24"/>
          <w:szCs w:val="24"/>
          <w:lang w:val="en-GB" w:bidi="ar-SA"/>
        </w:rPr>
        <w:t xml:space="preserve">CATAGORIES OF BANKS </w:t>
      </w:r>
    </w:p>
    <w:p w:rsidR="004A7A32" w:rsidRPr="00941DE4" w:rsidRDefault="004A7A32" w:rsidP="004A7A32">
      <w:pPr>
        <w:spacing w:line="360" w:lineRule="auto"/>
        <w:jc w:val="both"/>
        <w:rPr>
          <w:rFonts w:ascii="Times New Roman" w:eastAsia="Calibri" w:hAnsi="Times New Roman" w:cs="Times New Roman"/>
          <w:b/>
          <w:sz w:val="24"/>
          <w:szCs w:val="24"/>
          <w:lang w:val="en-GB" w:bidi="ar-SA"/>
        </w:rPr>
      </w:pPr>
      <w:r w:rsidRPr="00941DE4">
        <w:rPr>
          <w:rFonts w:ascii="Times New Roman" w:eastAsia="Calibri" w:hAnsi="Times New Roman" w:cs="Times New Roman"/>
          <w:b/>
          <w:sz w:val="24"/>
          <w:szCs w:val="24"/>
          <w:lang w:val="en-GB" w:bidi="ar-SA"/>
        </w:rPr>
        <w:t>[Source: primary data]</w:t>
      </w:r>
    </w:p>
    <w:p w:rsidR="006E1DA2" w:rsidRPr="00941DE4" w:rsidRDefault="004D666D" w:rsidP="004A7A32">
      <w:pPr>
        <w:spacing w:line="360" w:lineRule="auto"/>
        <w:jc w:val="center"/>
        <w:rPr>
          <w:rFonts w:ascii="Times New Roman" w:eastAsia="Calibri" w:hAnsi="Times New Roman" w:cs="Times New Roman"/>
          <w:b/>
          <w:sz w:val="24"/>
          <w:szCs w:val="24"/>
          <w:lang w:val="en-GB" w:bidi="ar-SA"/>
        </w:rPr>
      </w:pPr>
      <w:r>
        <w:rPr>
          <w:rFonts w:ascii="Times New Roman" w:eastAsia="Calibri" w:hAnsi="Times New Roman" w:cs="Times New Roman"/>
          <w:b/>
          <w:sz w:val="24"/>
          <w:szCs w:val="24"/>
          <w:lang w:val="en-GB" w:bidi="ar-SA"/>
        </w:rPr>
        <w:t>FIGURE 4.2</w:t>
      </w:r>
    </w:p>
    <w:p w:rsidR="006E1DA2" w:rsidRPr="00941DE4" w:rsidRDefault="00505B1E" w:rsidP="003C1B8A">
      <w:pPr>
        <w:spacing w:line="360" w:lineRule="auto"/>
        <w:jc w:val="center"/>
        <w:rPr>
          <w:rFonts w:ascii="Times New Roman" w:hAnsi="Times New Roman" w:cs="Times New Roman"/>
          <w:b/>
          <w:bCs/>
          <w:sz w:val="24"/>
          <w:szCs w:val="24"/>
        </w:rPr>
      </w:pPr>
      <w:r w:rsidRPr="00505B1E">
        <w:rPr>
          <w:rFonts w:ascii="Times New Roman" w:hAnsi="Times New Roman" w:cs="Times New Roman"/>
          <w:b/>
          <w:bCs/>
          <w:noProof/>
          <w:sz w:val="24"/>
          <w:szCs w:val="24"/>
          <w:lang w:val="en-IN" w:eastAsia="en-IN" w:bidi="ar-SA"/>
        </w:rPr>
        <w:drawing>
          <wp:inline distT="0" distB="0" distL="0" distR="0">
            <wp:extent cx="4572000" cy="2743200"/>
            <wp:effectExtent l="19050" t="0" r="19050" b="0"/>
            <wp:docPr id="10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A7A32" w:rsidRPr="00941DE4" w:rsidRDefault="004A7A32" w:rsidP="004A7A32">
      <w:pPr>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 xml:space="preserve">      Table No 4.6 reveals that out of 100 members 43% of respondents have bank accounts in co-operative bank and 16 % of the respondents have bank accounts in RRB and reaming 41% of have accounts in nationalized banks.  </w:t>
      </w:r>
    </w:p>
    <w:p w:rsidR="004A7A32" w:rsidRPr="00941DE4" w:rsidRDefault="004A7A32" w:rsidP="004A7A32">
      <w:pPr>
        <w:spacing w:line="360" w:lineRule="auto"/>
        <w:jc w:val="both"/>
        <w:rPr>
          <w:rFonts w:ascii="Times New Roman" w:eastAsia="Calibri" w:hAnsi="Times New Roman" w:cs="Times New Roman"/>
          <w:sz w:val="24"/>
          <w:szCs w:val="24"/>
        </w:rPr>
      </w:pPr>
    </w:p>
    <w:p w:rsidR="004A7A32" w:rsidRDefault="004A7A32" w:rsidP="003C1B8A">
      <w:pPr>
        <w:spacing w:line="360" w:lineRule="auto"/>
        <w:jc w:val="center"/>
        <w:rPr>
          <w:rFonts w:ascii="Times New Roman" w:hAnsi="Times New Roman" w:cs="Times New Roman"/>
          <w:b/>
          <w:bCs/>
          <w:sz w:val="24"/>
          <w:szCs w:val="24"/>
        </w:rPr>
      </w:pPr>
    </w:p>
    <w:p w:rsidR="00505B1E" w:rsidRPr="00941DE4" w:rsidRDefault="00505B1E" w:rsidP="003C1B8A">
      <w:pPr>
        <w:spacing w:line="360" w:lineRule="auto"/>
        <w:jc w:val="center"/>
        <w:rPr>
          <w:rFonts w:ascii="Times New Roman" w:hAnsi="Times New Roman" w:cs="Times New Roman"/>
          <w:b/>
          <w:bCs/>
          <w:sz w:val="24"/>
          <w:szCs w:val="24"/>
        </w:rPr>
      </w:pPr>
    </w:p>
    <w:p w:rsidR="004A7A32" w:rsidRPr="00941DE4" w:rsidRDefault="004A7A32" w:rsidP="004A7A32">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lastRenderedPageBreak/>
        <w:t>TABLE NO 4.7</w:t>
      </w:r>
    </w:p>
    <w:p w:rsidR="004A7A32" w:rsidRPr="00941DE4" w:rsidRDefault="004A7A32" w:rsidP="004A7A32">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t>NUMBER OF BANK ACCOUNTS</w:t>
      </w:r>
    </w:p>
    <w:tbl>
      <w:tblPr>
        <w:tblStyle w:val="TableGrid1"/>
        <w:tblW w:w="8125" w:type="dxa"/>
        <w:tblInd w:w="-5" w:type="dxa"/>
        <w:tblLook w:val="04A0" w:firstRow="1" w:lastRow="0" w:firstColumn="1" w:lastColumn="0" w:noHBand="0" w:noVBand="1"/>
      </w:tblPr>
      <w:tblGrid>
        <w:gridCol w:w="3150"/>
        <w:gridCol w:w="2880"/>
        <w:gridCol w:w="2095"/>
      </w:tblGrid>
      <w:tr w:rsidR="004A7A32" w:rsidRPr="00941DE4" w:rsidTr="00211EAB">
        <w:trPr>
          <w:trHeight w:val="391"/>
        </w:trPr>
        <w:tc>
          <w:tcPr>
            <w:tcW w:w="3150" w:type="dxa"/>
            <w:tcBorders>
              <w:top w:val="single" w:sz="4" w:space="0" w:color="auto"/>
              <w:left w:val="single" w:sz="4" w:space="0" w:color="auto"/>
              <w:bottom w:val="single" w:sz="4" w:space="0" w:color="auto"/>
              <w:right w:val="single" w:sz="4" w:space="0" w:color="auto"/>
            </w:tcBorders>
            <w:vAlign w:val="center"/>
            <w:hideMark/>
          </w:tcPr>
          <w:p w:rsidR="004A7A32" w:rsidRPr="00941DE4" w:rsidRDefault="004A7A32"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NO OF BANK ACCOUNT</w:t>
            </w:r>
          </w:p>
        </w:tc>
        <w:tc>
          <w:tcPr>
            <w:tcW w:w="2880" w:type="dxa"/>
            <w:tcBorders>
              <w:top w:val="single" w:sz="4" w:space="0" w:color="auto"/>
              <w:left w:val="single" w:sz="4" w:space="0" w:color="auto"/>
              <w:bottom w:val="single" w:sz="4" w:space="0" w:color="auto"/>
              <w:right w:val="single" w:sz="4" w:space="0" w:color="auto"/>
            </w:tcBorders>
            <w:vAlign w:val="center"/>
            <w:hideMark/>
          </w:tcPr>
          <w:p w:rsidR="004A7A32" w:rsidRPr="00941DE4" w:rsidRDefault="004A7A32"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NO OF RESPONDENTS</w:t>
            </w:r>
          </w:p>
        </w:tc>
        <w:tc>
          <w:tcPr>
            <w:tcW w:w="2095" w:type="dxa"/>
            <w:tcBorders>
              <w:top w:val="single" w:sz="4" w:space="0" w:color="auto"/>
              <w:left w:val="single" w:sz="4" w:space="0" w:color="auto"/>
              <w:bottom w:val="single" w:sz="4" w:space="0" w:color="auto"/>
              <w:right w:val="single" w:sz="4" w:space="0" w:color="auto"/>
            </w:tcBorders>
            <w:vAlign w:val="center"/>
            <w:hideMark/>
          </w:tcPr>
          <w:p w:rsidR="004A7A32" w:rsidRPr="00941DE4" w:rsidRDefault="004A7A32"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PERCENTAGES</w:t>
            </w:r>
          </w:p>
        </w:tc>
      </w:tr>
      <w:tr w:rsidR="004A7A32" w:rsidRPr="00941DE4" w:rsidTr="00211EAB">
        <w:trPr>
          <w:trHeight w:val="238"/>
        </w:trPr>
        <w:tc>
          <w:tcPr>
            <w:tcW w:w="3150" w:type="dxa"/>
            <w:tcBorders>
              <w:top w:val="single" w:sz="4" w:space="0" w:color="auto"/>
              <w:left w:val="single" w:sz="4" w:space="0" w:color="auto"/>
              <w:bottom w:val="single" w:sz="4" w:space="0" w:color="auto"/>
              <w:right w:val="single" w:sz="4" w:space="0" w:color="auto"/>
            </w:tcBorders>
            <w:hideMark/>
          </w:tcPr>
          <w:p w:rsidR="004A7A32" w:rsidRPr="00941DE4" w:rsidRDefault="004A7A32" w:rsidP="004A7A32">
            <w:pPr>
              <w:spacing w:line="360" w:lineRule="auto"/>
              <w:rPr>
                <w:rFonts w:ascii="Times New Roman" w:hAnsi="Times New Roman"/>
                <w:sz w:val="24"/>
                <w:szCs w:val="24"/>
              </w:rPr>
            </w:pPr>
            <w:r w:rsidRPr="00941DE4">
              <w:rPr>
                <w:rFonts w:ascii="Times New Roman" w:hAnsi="Times New Roman"/>
                <w:sz w:val="24"/>
                <w:szCs w:val="24"/>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rsidR="004A7A32" w:rsidRPr="00941DE4" w:rsidRDefault="004A7A32" w:rsidP="004A7A32">
            <w:pPr>
              <w:spacing w:line="360" w:lineRule="auto"/>
              <w:jc w:val="center"/>
              <w:rPr>
                <w:rFonts w:ascii="Times New Roman" w:hAnsi="Times New Roman"/>
                <w:sz w:val="24"/>
                <w:szCs w:val="24"/>
              </w:rPr>
            </w:pPr>
            <w:r w:rsidRPr="00941DE4">
              <w:rPr>
                <w:rFonts w:ascii="Times New Roman" w:hAnsi="Times New Roman"/>
                <w:sz w:val="24"/>
                <w:szCs w:val="24"/>
              </w:rPr>
              <w:t>23</w:t>
            </w:r>
          </w:p>
        </w:tc>
        <w:tc>
          <w:tcPr>
            <w:tcW w:w="2095" w:type="dxa"/>
            <w:tcBorders>
              <w:top w:val="single" w:sz="4" w:space="0" w:color="auto"/>
              <w:left w:val="single" w:sz="4" w:space="0" w:color="auto"/>
              <w:bottom w:val="single" w:sz="4" w:space="0" w:color="auto"/>
              <w:right w:val="single" w:sz="4" w:space="0" w:color="auto"/>
            </w:tcBorders>
            <w:vAlign w:val="center"/>
            <w:hideMark/>
          </w:tcPr>
          <w:p w:rsidR="004A7A32" w:rsidRPr="00941DE4" w:rsidRDefault="004A7A32" w:rsidP="004A7A32">
            <w:pPr>
              <w:spacing w:line="360" w:lineRule="auto"/>
              <w:jc w:val="center"/>
              <w:rPr>
                <w:rFonts w:ascii="Times New Roman" w:hAnsi="Times New Roman"/>
                <w:sz w:val="24"/>
                <w:szCs w:val="24"/>
              </w:rPr>
            </w:pPr>
            <w:r w:rsidRPr="00941DE4">
              <w:rPr>
                <w:rFonts w:ascii="Times New Roman" w:hAnsi="Times New Roman"/>
                <w:sz w:val="24"/>
                <w:szCs w:val="24"/>
              </w:rPr>
              <w:t>23</w:t>
            </w:r>
          </w:p>
        </w:tc>
      </w:tr>
      <w:tr w:rsidR="004A7A32" w:rsidRPr="00941DE4" w:rsidTr="00211EAB">
        <w:trPr>
          <w:trHeight w:val="391"/>
        </w:trPr>
        <w:tc>
          <w:tcPr>
            <w:tcW w:w="3150" w:type="dxa"/>
            <w:tcBorders>
              <w:top w:val="single" w:sz="4" w:space="0" w:color="auto"/>
              <w:left w:val="single" w:sz="4" w:space="0" w:color="auto"/>
              <w:bottom w:val="single" w:sz="4" w:space="0" w:color="auto"/>
              <w:right w:val="single" w:sz="4" w:space="0" w:color="auto"/>
            </w:tcBorders>
            <w:hideMark/>
          </w:tcPr>
          <w:p w:rsidR="004A7A32" w:rsidRPr="00941DE4" w:rsidRDefault="004A7A32" w:rsidP="004A7A32">
            <w:pPr>
              <w:spacing w:line="360" w:lineRule="auto"/>
              <w:rPr>
                <w:rFonts w:ascii="Times New Roman" w:hAnsi="Times New Roman"/>
                <w:sz w:val="24"/>
                <w:szCs w:val="24"/>
              </w:rPr>
            </w:pPr>
            <w:r w:rsidRPr="00941DE4">
              <w:rPr>
                <w:rFonts w:ascii="Times New Roman" w:hAnsi="Times New Roman"/>
                <w:sz w:val="24"/>
                <w:szCs w:val="24"/>
              </w:rPr>
              <w:t>2</w:t>
            </w:r>
          </w:p>
        </w:tc>
        <w:tc>
          <w:tcPr>
            <w:tcW w:w="2880" w:type="dxa"/>
            <w:tcBorders>
              <w:top w:val="single" w:sz="4" w:space="0" w:color="auto"/>
              <w:left w:val="single" w:sz="4" w:space="0" w:color="auto"/>
              <w:bottom w:val="single" w:sz="4" w:space="0" w:color="auto"/>
              <w:right w:val="single" w:sz="4" w:space="0" w:color="auto"/>
            </w:tcBorders>
            <w:vAlign w:val="center"/>
            <w:hideMark/>
          </w:tcPr>
          <w:p w:rsidR="004A7A32" w:rsidRPr="00941DE4" w:rsidRDefault="004A7A32" w:rsidP="004A7A32">
            <w:pPr>
              <w:spacing w:line="360" w:lineRule="auto"/>
              <w:jc w:val="center"/>
              <w:rPr>
                <w:rFonts w:ascii="Times New Roman" w:hAnsi="Times New Roman"/>
                <w:sz w:val="24"/>
                <w:szCs w:val="24"/>
              </w:rPr>
            </w:pPr>
            <w:r w:rsidRPr="00941DE4">
              <w:rPr>
                <w:rFonts w:ascii="Times New Roman" w:hAnsi="Times New Roman"/>
                <w:sz w:val="24"/>
                <w:szCs w:val="24"/>
              </w:rPr>
              <w:t>62</w:t>
            </w:r>
          </w:p>
        </w:tc>
        <w:tc>
          <w:tcPr>
            <w:tcW w:w="2095" w:type="dxa"/>
            <w:tcBorders>
              <w:top w:val="single" w:sz="4" w:space="0" w:color="auto"/>
              <w:left w:val="single" w:sz="4" w:space="0" w:color="auto"/>
              <w:bottom w:val="single" w:sz="4" w:space="0" w:color="auto"/>
              <w:right w:val="single" w:sz="4" w:space="0" w:color="auto"/>
            </w:tcBorders>
            <w:vAlign w:val="center"/>
            <w:hideMark/>
          </w:tcPr>
          <w:p w:rsidR="004A7A32" w:rsidRPr="00941DE4" w:rsidRDefault="004A7A32" w:rsidP="004A7A32">
            <w:pPr>
              <w:spacing w:line="360" w:lineRule="auto"/>
              <w:jc w:val="center"/>
              <w:rPr>
                <w:rFonts w:ascii="Times New Roman" w:hAnsi="Times New Roman"/>
                <w:sz w:val="24"/>
                <w:szCs w:val="24"/>
              </w:rPr>
            </w:pPr>
            <w:r w:rsidRPr="00941DE4">
              <w:rPr>
                <w:rFonts w:ascii="Times New Roman" w:hAnsi="Times New Roman"/>
                <w:sz w:val="24"/>
                <w:szCs w:val="24"/>
              </w:rPr>
              <w:t>62</w:t>
            </w:r>
          </w:p>
        </w:tc>
      </w:tr>
      <w:tr w:rsidR="004A7A32" w:rsidRPr="00941DE4" w:rsidTr="00211EAB">
        <w:trPr>
          <w:trHeight w:val="391"/>
        </w:trPr>
        <w:tc>
          <w:tcPr>
            <w:tcW w:w="3150" w:type="dxa"/>
            <w:tcBorders>
              <w:top w:val="single" w:sz="4" w:space="0" w:color="auto"/>
              <w:left w:val="single" w:sz="4" w:space="0" w:color="auto"/>
              <w:bottom w:val="single" w:sz="4" w:space="0" w:color="auto"/>
              <w:right w:val="single" w:sz="4" w:space="0" w:color="auto"/>
            </w:tcBorders>
            <w:hideMark/>
          </w:tcPr>
          <w:p w:rsidR="004A7A32" w:rsidRPr="00941DE4" w:rsidRDefault="004A7A32" w:rsidP="004A7A32">
            <w:pPr>
              <w:spacing w:line="360" w:lineRule="auto"/>
              <w:rPr>
                <w:rFonts w:ascii="Times New Roman" w:hAnsi="Times New Roman"/>
                <w:sz w:val="24"/>
                <w:szCs w:val="24"/>
              </w:rPr>
            </w:pPr>
            <w:r w:rsidRPr="00941DE4">
              <w:rPr>
                <w:rFonts w:ascii="Times New Roman" w:hAnsi="Times New Roman"/>
                <w:sz w:val="24"/>
                <w:szCs w:val="24"/>
              </w:rPr>
              <w:t>3</w:t>
            </w:r>
          </w:p>
        </w:tc>
        <w:tc>
          <w:tcPr>
            <w:tcW w:w="2880" w:type="dxa"/>
            <w:tcBorders>
              <w:top w:val="single" w:sz="4" w:space="0" w:color="auto"/>
              <w:left w:val="single" w:sz="4" w:space="0" w:color="auto"/>
              <w:bottom w:val="single" w:sz="4" w:space="0" w:color="auto"/>
              <w:right w:val="single" w:sz="4" w:space="0" w:color="auto"/>
            </w:tcBorders>
            <w:vAlign w:val="center"/>
            <w:hideMark/>
          </w:tcPr>
          <w:p w:rsidR="004A7A32" w:rsidRPr="00941DE4" w:rsidRDefault="004A7A32" w:rsidP="004A7A32">
            <w:pPr>
              <w:spacing w:line="360" w:lineRule="auto"/>
              <w:jc w:val="center"/>
              <w:rPr>
                <w:rFonts w:ascii="Times New Roman" w:hAnsi="Times New Roman"/>
                <w:sz w:val="24"/>
                <w:szCs w:val="24"/>
              </w:rPr>
            </w:pPr>
            <w:r w:rsidRPr="00941DE4">
              <w:rPr>
                <w:rFonts w:ascii="Times New Roman" w:hAnsi="Times New Roman"/>
                <w:sz w:val="24"/>
                <w:szCs w:val="24"/>
              </w:rPr>
              <w:t>15</w:t>
            </w:r>
          </w:p>
        </w:tc>
        <w:tc>
          <w:tcPr>
            <w:tcW w:w="2095" w:type="dxa"/>
            <w:tcBorders>
              <w:top w:val="single" w:sz="4" w:space="0" w:color="auto"/>
              <w:left w:val="single" w:sz="4" w:space="0" w:color="auto"/>
              <w:bottom w:val="single" w:sz="4" w:space="0" w:color="auto"/>
              <w:right w:val="single" w:sz="4" w:space="0" w:color="auto"/>
            </w:tcBorders>
            <w:vAlign w:val="center"/>
            <w:hideMark/>
          </w:tcPr>
          <w:p w:rsidR="004A7A32" w:rsidRPr="00941DE4" w:rsidRDefault="004A7A32" w:rsidP="004A7A32">
            <w:pPr>
              <w:spacing w:line="360" w:lineRule="auto"/>
              <w:jc w:val="center"/>
              <w:rPr>
                <w:rFonts w:ascii="Times New Roman" w:hAnsi="Times New Roman"/>
                <w:sz w:val="24"/>
                <w:szCs w:val="24"/>
              </w:rPr>
            </w:pPr>
            <w:r w:rsidRPr="00941DE4">
              <w:rPr>
                <w:rFonts w:ascii="Times New Roman" w:hAnsi="Times New Roman"/>
                <w:sz w:val="24"/>
                <w:szCs w:val="24"/>
              </w:rPr>
              <w:t>15</w:t>
            </w:r>
          </w:p>
        </w:tc>
      </w:tr>
      <w:tr w:rsidR="004A7A32" w:rsidRPr="00941DE4" w:rsidTr="00211EAB">
        <w:trPr>
          <w:trHeight w:val="376"/>
        </w:trPr>
        <w:tc>
          <w:tcPr>
            <w:tcW w:w="3150" w:type="dxa"/>
            <w:tcBorders>
              <w:top w:val="single" w:sz="4" w:space="0" w:color="auto"/>
              <w:left w:val="single" w:sz="4" w:space="0" w:color="auto"/>
              <w:bottom w:val="single" w:sz="4" w:space="0" w:color="auto"/>
              <w:right w:val="single" w:sz="4" w:space="0" w:color="auto"/>
            </w:tcBorders>
            <w:hideMark/>
          </w:tcPr>
          <w:p w:rsidR="004A7A32" w:rsidRPr="00941DE4" w:rsidRDefault="004A7A32" w:rsidP="004A7A32">
            <w:pPr>
              <w:spacing w:line="360" w:lineRule="auto"/>
              <w:rPr>
                <w:rFonts w:ascii="Times New Roman" w:hAnsi="Times New Roman"/>
                <w:sz w:val="24"/>
                <w:szCs w:val="24"/>
              </w:rPr>
            </w:pPr>
            <w:r w:rsidRPr="00941DE4">
              <w:rPr>
                <w:rFonts w:ascii="Times New Roman" w:hAnsi="Times New Roman"/>
                <w:sz w:val="24"/>
                <w:szCs w:val="24"/>
              </w:rPr>
              <w:t>More then 3</w:t>
            </w:r>
          </w:p>
        </w:tc>
        <w:tc>
          <w:tcPr>
            <w:tcW w:w="2880" w:type="dxa"/>
            <w:tcBorders>
              <w:top w:val="single" w:sz="4" w:space="0" w:color="auto"/>
              <w:left w:val="single" w:sz="4" w:space="0" w:color="auto"/>
              <w:bottom w:val="single" w:sz="4" w:space="0" w:color="auto"/>
              <w:right w:val="single" w:sz="4" w:space="0" w:color="auto"/>
            </w:tcBorders>
            <w:vAlign w:val="center"/>
            <w:hideMark/>
          </w:tcPr>
          <w:p w:rsidR="004A7A32" w:rsidRPr="00941DE4" w:rsidRDefault="004A7A32" w:rsidP="004A7A32">
            <w:pPr>
              <w:spacing w:line="360" w:lineRule="auto"/>
              <w:jc w:val="center"/>
              <w:rPr>
                <w:rFonts w:ascii="Times New Roman" w:hAnsi="Times New Roman"/>
                <w:sz w:val="24"/>
                <w:szCs w:val="24"/>
              </w:rPr>
            </w:pPr>
            <w:r w:rsidRPr="00941DE4">
              <w:rPr>
                <w:rFonts w:ascii="Times New Roman" w:hAnsi="Times New Roman"/>
                <w:sz w:val="24"/>
                <w:szCs w:val="24"/>
              </w:rPr>
              <w:t>-</w:t>
            </w:r>
          </w:p>
        </w:tc>
        <w:tc>
          <w:tcPr>
            <w:tcW w:w="2095" w:type="dxa"/>
            <w:tcBorders>
              <w:top w:val="single" w:sz="4" w:space="0" w:color="auto"/>
              <w:left w:val="single" w:sz="4" w:space="0" w:color="auto"/>
              <w:bottom w:val="single" w:sz="4" w:space="0" w:color="auto"/>
              <w:right w:val="single" w:sz="4" w:space="0" w:color="auto"/>
            </w:tcBorders>
            <w:vAlign w:val="center"/>
            <w:hideMark/>
          </w:tcPr>
          <w:p w:rsidR="004A7A32" w:rsidRPr="00941DE4" w:rsidRDefault="004A7A32" w:rsidP="004A7A32">
            <w:pPr>
              <w:spacing w:line="360" w:lineRule="auto"/>
              <w:jc w:val="center"/>
              <w:rPr>
                <w:rFonts w:ascii="Times New Roman" w:hAnsi="Times New Roman"/>
                <w:sz w:val="24"/>
                <w:szCs w:val="24"/>
              </w:rPr>
            </w:pPr>
            <w:r w:rsidRPr="00941DE4">
              <w:rPr>
                <w:rFonts w:ascii="Times New Roman" w:hAnsi="Times New Roman"/>
                <w:sz w:val="24"/>
                <w:szCs w:val="24"/>
              </w:rPr>
              <w:t>-</w:t>
            </w:r>
          </w:p>
        </w:tc>
      </w:tr>
      <w:tr w:rsidR="004A7A32" w:rsidRPr="00941DE4" w:rsidTr="00211EAB">
        <w:trPr>
          <w:trHeight w:val="391"/>
        </w:trPr>
        <w:tc>
          <w:tcPr>
            <w:tcW w:w="3150" w:type="dxa"/>
            <w:tcBorders>
              <w:top w:val="single" w:sz="4" w:space="0" w:color="auto"/>
              <w:left w:val="single" w:sz="4" w:space="0" w:color="auto"/>
              <w:bottom w:val="single" w:sz="4" w:space="0" w:color="auto"/>
              <w:right w:val="single" w:sz="4" w:space="0" w:color="auto"/>
            </w:tcBorders>
            <w:hideMark/>
          </w:tcPr>
          <w:p w:rsidR="004A7A32" w:rsidRPr="00941DE4" w:rsidRDefault="004A7A32" w:rsidP="004A7A32">
            <w:pPr>
              <w:spacing w:line="360" w:lineRule="auto"/>
              <w:rPr>
                <w:rFonts w:ascii="Times New Roman" w:hAnsi="Times New Roman"/>
                <w:sz w:val="24"/>
                <w:szCs w:val="24"/>
              </w:rPr>
            </w:pPr>
            <w:r w:rsidRPr="00941DE4">
              <w:rPr>
                <w:rFonts w:ascii="Times New Roman" w:hAnsi="Times New Roman"/>
                <w:sz w:val="24"/>
                <w:szCs w:val="24"/>
              </w:rPr>
              <w:t>Total</w:t>
            </w:r>
          </w:p>
        </w:tc>
        <w:tc>
          <w:tcPr>
            <w:tcW w:w="2880" w:type="dxa"/>
            <w:tcBorders>
              <w:top w:val="single" w:sz="4" w:space="0" w:color="auto"/>
              <w:left w:val="single" w:sz="4" w:space="0" w:color="auto"/>
              <w:bottom w:val="single" w:sz="4" w:space="0" w:color="auto"/>
              <w:right w:val="single" w:sz="4" w:space="0" w:color="auto"/>
            </w:tcBorders>
            <w:vAlign w:val="center"/>
            <w:hideMark/>
          </w:tcPr>
          <w:p w:rsidR="004A7A32" w:rsidRPr="00941DE4" w:rsidRDefault="004A7A32" w:rsidP="004A7A32">
            <w:pPr>
              <w:spacing w:line="360" w:lineRule="auto"/>
              <w:jc w:val="center"/>
              <w:rPr>
                <w:rFonts w:ascii="Times New Roman" w:hAnsi="Times New Roman"/>
                <w:sz w:val="24"/>
                <w:szCs w:val="24"/>
              </w:rPr>
            </w:pPr>
            <w:r w:rsidRPr="00941DE4">
              <w:rPr>
                <w:rFonts w:ascii="Times New Roman" w:hAnsi="Times New Roman"/>
                <w:sz w:val="24"/>
                <w:szCs w:val="24"/>
              </w:rPr>
              <w:t>100</w:t>
            </w:r>
          </w:p>
        </w:tc>
        <w:tc>
          <w:tcPr>
            <w:tcW w:w="2095" w:type="dxa"/>
            <w:tcBorders>
              <w:top w:val="single" w:sz="4" w:space="0" w:color="auto"/>
              <w:left w:val="single" w:sz="4" w:space="0" w:color="auto"/>
              <w:bottom w:val="single" w:sz="4" w:space="0" w:color="auto"/>
              <w:right w:val="single" w:sz="4" w:space="0" w:color="auto"/>
            </w:tcBorders>
            <w:vAlign w:val="center"/>
            <w:hideMark/>
          </w:tcPr>
          <w:p w:rsidR="004A7A32" w:rsidRPr="00941DE4" w:rsidRDefault="004A7A32" w:rsidP="004A7A32">
            <w:pPr>
              <w:spacing w:line="360" w:lineRule="auto"/>
              <w:jc w:val="center"/>
              <w:rPr>
                <w:rFonts w:ascii="Times New Roman" w:hAnsi="Times New Roman"/>
                <w:sz w:val="24"/>
                <w:szCs w:val="24"/>
              </w:rPr>
            </w:pPr>
            <w:r w:rsidRPr="00941DE4">
              <w:rPr>
                <w:rFonts w:ascii="Times New Roman" w:hAnsi="Times New Roman"/>
                <w:sz w:val="24"/>
                <w:szCs w:val="24"/>
              </w:rPr>
              <w:t>100</w:t>
            </w:r>
          </w:p>
        </w:tc>
      </w:tr>
    </w:tbl>
    <w:p w:rsidR="004A7A32" w:rsidRPr="00941DE4" w:rsidRDefault="004A7A32" w:rsidP="004A7A32">
      <w:pPr>
        <w:spacing w:line="360" w:lineRule="auto"/>
        <w:rPr>
          <w:rFonts w:ascii="Times New Roman" w:eastAsia="Calibri" w:hAnsi="Times New Roman" w:cs="Times New Roman"/>
          <w:b/>
          <w:sz w:val="24"/>
          <w:szCs w:val="24"/>
        </w:rPr>
      </w:pPr>
      <w:r w:rsidRPr="00941DE4">
        <w:rPr>
          <w:rFonts w:ascii="Times New Roman" w:eastAsia="Calibri" w:hAnsi="Times New Roman" w:cs="Times New Roman"/>
          <w:b/>
          <w:sz w:val="24"/>
          <w:szCs w:val="24"/>
        </w:rPr>
        <w:t>[Source: primary data]</w:t>
      </w:r>
    </w:p>
    <w:p w:rsidR="004A7A32" w:rsidRPr="00941DE4" w:rsidRDefault="004A7A32" w:rsidP="004A7A32">
      <w:pPr>
        <w:rPr>
          <w:rFonts w:ascii="Times New Roman" w:eastAsia="Calibri" w:hAnsi="Times New Roman" w:cs="Times New Roman"/>
          <w:b/>
          <w:sz w:val="24"/>
          <w:szCs w:val="24"/>
        </w:rPr>
      </w:pPr>
      <w:r w:rsidRPr="00941DE4">
        <w:rPr>
          <w:rFonts w:ascii="Times New Roman" w:eastAsia="Calibri" w:hAnsi="Times New Roman" w:cs="Times New Roman"/>
          <w:noProof/>
          <w:lang w:val="en-IN" w:eastAsia="en-IN" w:bidi="ar-SA"/>
        </w:rPr>
        <w:drawing>
          <wp:anchor distT="0" distB="0" distL="114300" distR="114300" simplePos="0" relativeHeight="251660288" behindDoc="0" locked="0" layoutInCell="1" allowOverlap="1">
            <wp:simplePos x="0" y="0"/>
            <wp:positionH relativeFrom="column">
              <wp:posOffset>5024</wp:posOffset>
            </wp:positionH>
            <wp:positionV relativeFrom="paragraph">
              <wp:posOffset>400608</wp:posOffset>
            </wp:positionV>
            <wp:extent cx="4963795" cy="2823210"/>
            <wp:effectExtent l="0" t="0" r="8255" b="15240"/>
            <wp:wrapSquare wrapText="bothSides"/>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941DE4">
        <w:rPr>
          <w:rFonts w:ascii="Times New Roman" w:eastAsia="Calibri" w:hAnsi="Times New Roman" w:cs="Times New Roman"/>
          <w:b/>
          <w:sz w:val="24"/>
          <w:szCs w:val="24"/>
        </w:rPr>
        <w:t xml:space="preserve">                                                FIGURE 4.</w:t>
      </w:r>
      <w:r w:rsidR="004D666D">
        <w:rPr>
          <w:rFonts w:ascii="Times New Roman" w:eastAsia="Calibri" w:hAnsi="Times New Roman" w:cs="Times New Roman"/>
          <w:b/>
          <w:sz w:val="24"/>
          <w:szCs w:val="24"/>
        </w:rPr>
        <w:t>3</w:t>
      </w:r>
      <w:r w:rsidRPr="00941DE4">
        <w:rPr>
          <w:rFonts w:ascii="Times New Roman" w:eastAsia="Calibri" w:hAnsi="Times New Roman" w:cs="Times New Roman"/>
          <w:b/>
          <w:sz w:val="24"/>
          <w:szCs w:val="24"/>
        </w:rPr>
        <w:t xml:space="preserve">                                                                                           </w:t>
      </w:r>
    </w:p>
    <w:p w:rsidR="004A7A32" w:rsidRPr="00941DE4" w:rsidRDefault="004A7A32" w:rsidP="004A7A32">
      <w:pPr>
        <w:spacing w:line="360" w:lineRule="auto"/>
        <w:jc w:val="both"/>
        <w:rPr>
          <w:rFonts w:ascii="Times New Roman" w:eastAsia="Calibri" w:hAnsi="Times New Roman" w:cs="Times New Roman"/>
          <w:sz w:val="24"/>
          <w:szCs w:val="24"/>
        </w:rPr>
      </w:pPr>
    </w:p>
    <w:p w:rsidR="004A7A32" w:rsidRPr="00941DE4" w:rsidRDefault="004A7A32" w:rsidP="004A7A32">
      <w:pPr>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Table No 4.7 reveals that 62 % of members have one accounts, 23 % of respondents have 2 accounts and 15 % of the members have 3 accounts.</w:t>
      </w:r>
    </w:p>
    <w:p w:rsidR="004A7A32" w:rsidRPr="00941DE4" w:rsidRDefault="004A7A32" w:rsidP="004A7A32">
      <w:pPr>
        <w:spacing w:line="360" w:lineRule="auto"/>
        <w:jc w:val="both"/>
        <w:rPr>
          <w:rFonts w:ascii="Times New Roman" w:eastAsia="Calibri" w:hAnsi="Times New Roman" w:cs="Times New Roman"/>
          <w:sz w:val="24"/>
          <w:szCs w:val="24"/>
        </w:rPr>
      </w:pPr>
    </w:p>
    <w:p w:rsidR="004A7A32" w:rsidRPr="00941DE4" w:rsidRDefault="004A7A32" w:rsidP="004A7A32">
      <w:pPr>
        <w:rPr>
          <w:rFonts w:ascii="Times New Roman" w:eastAsia="Calibri" w:hAnsi="Times New Roman" w:cs="Times New Roman"/>
          <w:b/>
          <w:sz w:val="24"/>
          <w:szCs w:val="24"/>
        </w:rPr>
      </w:pPr>
    </w:p>
    <w:p w:rsidR="004A7A32" w:rsidRPr="00941DE4" w:rsidRDefault="004A7A32" w:rsidP="004A7A32">
      <w:pPr>
        <w:rPr>
          <w:rFonts w:ascii="Times New Roman" w:eastAsia="Calibri" w:hAnsi="Times New Roman" w:cs="Times New Roman"/>
          <w:b/>
          <w:sz w:val="24"/>
          <w:szCs w:val="24"/>
        </w:rPr>
      </w:pPr>
    </w:p>
    <w:p w:rsidR="00211EAB" w:rsidRPr="00941DE4" w:rsidRDefault="00211EAB" w:rsidP="004A7A32">
      <w:pPr>
        <w:spacing w:line="360" w:lineRule="auto"/>
        <w:jc w:val="center"/>
        <w:rPr>
          <w:rFonts w:ascii="Times New Roman" w:eastAsia="Calibri" w:hAnsi="Times New Roman" w:cs="Times New Roman"/>
          <w:b/>
          <w:sz w:val="24"/>
          <w:szCs w:val="24"/>
        </w:rPr>
      </w:pPr>
    </w:p>
    <w:p w:rsidR="004A7A32" w:rsidRPr="00941DE4" w:rsidRDefault="004A7A32" w:rsidP="004A7A32">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lastRenderedPageBreak/>
        <w:t xml:space="preserve">TABLE NO 4.8 </w:t>
      </w:r>
    </w:p>
    <w:tbl>
      <w:tblPr>
        <w:tblStyle w:val="TableGrid1"/>
        <w:tblpPr w:leftFromText="180" w:rightFromText="180" w:vertAnchor="text" w:horzAnchor="margin" w:tblpXSpec="center" w:tblpY="878"/>
        <w:tblW w:w="8253" w:type="dxa"/>
        <w:tblLook w:val="04A0" w:firstRow="1" w:lastRow="0" w:firstColumn="1" w:lastColumn="0" w:noHBand="0" w:noVBand="1"/>
      </w:tblPr>
      <w:tblGrid>
        <w:gridCol w:w="2574"/>
        <w:gridCol w:w="2839"/>
        <w:gridCol w:w="2840"/>
      </w:tblGrid>
      <w:tr w:rsidR="00211EAB" w:rsidRPr="00941DE4" w:rsidTr="00505B1E">
        <w:trPr>
          <w:trHeight w:val="413"/>
        </w:trPr>
        <w:tc>
          <w:tcPr>
            <w:tcW w:w="2574" w:type="dxa"/>
            <w:tcBorders>
              <w:top w:val="single" w:sz="4" w:space="0" w:color="auto"/>
              <w:left w:val="single" w:sz="4" w:space="0" w:color="auto"/>
              <w:bottom w:val="single" w:sz="4" w:space="0" w:color="auto"/>
              <w:right w:val="single" w:sz="4" w:space="0" w:color="auto"/>
            </w:tcBorders>
            <w:vAlign w:val="center"/>
            <w:hideMark/>
          </w:tcPr>
          <w:p w:rsidR="00211EAB" w:rsidRPr="00941DE4" w:rsidRDefault="00211EAB" w:rsidP="00505B1E">
            <w:pPr>
              <w:spacing w:before="120" w:line="360" w:lineRule="auto"/>
              <w:jc w:val="center"/>
              <w:rPr>
                <w:rFonts w:ascii="Times New Roman" w:hAnsi="Times New Roman"/>
                <w:b/>
                <w:sz w:val="24"/>
                <w:szCs w:val="24"/>
              </w:rPr>
            </w:pPr>
            <w:r w:rsidRPr="00941DE4">
              <w:rPr>
                <w:rFonts w:ascii="Times New Roman" w:hAnsi="Times New Roman"/>
                <w:b/>
                <w:sz w:val="24"/>
                <w:szCs w:val="24"/>
              </w:rPr>
              <w:t>INCOME</w:t>
            </w:r>
          </w:p>
        </w:tc>
        <w:tc>
          <w:tcPr>
            <w:tcW w:w="2839" w:type="dxa"/>
            <w:tcBorders>
              <w:top w:val="single" w:sz="4" w:space="0" w:color="auto"/>
              <w:left w:val="single" w:sz="4" w:space="0" w:color="auto"/>
              <w:bottom w:val="single" w:sz="4" w:space="0" w:color="auto"/>
              <w:right w:val="single" w:sz="4" w:space="0" w:color="auto"/>
            </w:tcBorders>
            <w:vAlign w:val="center"/>
            <w:hideMark/>
          </w:tcPr>
          <w:p w:rsidR="00211EAB" w:rsidRPr="00941DE4" w:rsidRDefault="00211EAB" w:rsidP="00505B1E">
            <w:pPr>
              <w:spacing w:before="120" w:line="360" w:lineRule="auto"/>
              <w:jc w:val="center"/>
              <w:rPr>
                <w:rFonts w:ascii="Times New Roman" w:hAnsi="Times New Roman"/>
                <w:b/>
                <w:sz w:val="24"/>
                <w:szCs w:val="24"/>
              </w:rPr>
            </w:pPr>
            <w:r w:rsidRPr="00941DE4">
              <w:rPr>
                <w:rFonts w:ascii="Times New Roman" w:hAnsi="Times New Roman"/>
                <w:b/>
                <w:sz w:val="24"/>
                <w:szCs w:val="24"/>
              </w:rPr>
              <w:t>NO OF RESPONDENTS</w:t>
            </w:r>
          </w:p>
        </w:tc>
        <w:tc>
          <w:tcPr>
            <w:tcW w:w="2840" w:type="dxa"/>
            <w:tcBorders>
              <w:top w:val="single" w:sz="4" w:space="0" w:color="auto"/>
              <w:left w:val="single" w:sz="4" w:space="0" w:color="auto"/>
              <w:bottom w:val="single" w:sz="4" w:space="0" w:color="auto"/>
              <w:right w:val="single" w:sz="4" w:space="0" w:color="auto"/>
            </w:tcBorders>
            <w:vAlign w:val="center"/>
            <w:hideMark/>
          </w:tcPr>
          <w:p w:rsidR="00211EAB" w:rsidRPr="00941DE4" w:rsidRDefault="00211EAB" w:rsidP="00505B1E">
            <w:pPr>
              <w:spacing w:before="120" w:line="360" w:lineRule="auto"/>
              <w:jc w:val="center"/>
              <w:rPr>
                <w:rFonts w:ascii="Times New Roman" w:hAnsi="Times New Roman"/>
                <w:b/>
                <w:sz w:val="24"/>
                <w:szCs w:val="24"/>
              </w:rPr>
            </w:pPr>
            <w:r w:rsidRPr="00941DE4">
              <w:rPr>
                <w:rFonts w:ascii="Times New Roman" w:hAnsi="Times New Roman"/>
                <w:b/>
                <w:sz w:val="24"/>
                <w:szCs w:val="24"/>
              </w:rPr>
              <w:t>PERCENTAGES</w:t>
            </w:r>
          </w:p>
        </w:tc>
      </w:tr>
      <w:tr w:rsidR="00211EAB" w:rsidRPr="00941DE4" w:rsidTr="00505B1E">
        <w:trPr>
          <w:trHeight w:val="397"/>
        </w:trPr>
        <w:tc>
          <w:tcPr>
            <w:tcW w:w="2574" w:type="dxa"/>
            <w:tcBorders>
              <w:top w:val="single" w:sz="4" w:space="0" w:color="auto"/>
              <w:left w:val="single" w:sz="4" w:space="0" w:color="auto"/>
              <w:bottom w:val="single" w:sz="4" w:space="0" w:color="auto"/>
              <w:right w:val="single" w:sz="4" w:space="0" w:color="auto"/>
            </w:tcBorders>
            <w:hideMark/>
          </w:tcPr>
          <w:p w:rsidR="00211EAB" w:rsidRPr="00941DE4" w:rsidRDefault="00211EAB" w:rsidP="00505B1E">
            <w:pPr>
              <w:spacing w:line="360" w:lineRule="auto"/>
              <w:rPr>
                <w:rFonts w:ascii="Times New Roman" w:hAnsi="Times New Roman"/>
                <w:sz w:val="24"/>
                <w:szCs w:val="24"/>
              </w:rPr>
            </w:pPr>
            <w:r w:rsidRPr="00941DE4">
              <w:rPr>
                <w:rFonts w:ascii="Times New Roman" w:hAnsi="Times New Roman"/>
                <w:sz w:val="24"/>
                <w:szCs w:val="24"/>
              </w:rPr>
              <w:t>Less than 10000</w:t>
            </w:r>
          </w:p>
        </w:tc>
        <w:tc>
          <w:tcPr>
            <w:tcW w:w="2839" w:type="dxa"/>
            <w:tcBorders>
              <w:top w:val="single" w:sz="4" w:space="0" w:color="auto"/>
              <w:left w:val="single" w:sz="4" w:space="0" w:color="auto"/>
              <w:bottom w:val="single" w:sz="4" w:space="0" w:color="auto"/>
              <w:right w:val="single" w:sz="4" w:space="0" w:color="auto"/>
            </w:tcBorders>
            <w:vAlign w:val="center"/>
            <w:hideMark/>
          </w:tcPr>
          <w:p w:rsidR="00211EAB" w:rsidRPr="00941DE4" w:rsidRDefault="00211EAB" w:rsidP="00505B1E">
            <w:pPr>
              <w:spacing w:line="360" w:lineRule="auto"/>
              <w:jc w:val="center"/>
              <w:rPr>
                <w:rFonts w:ascii="Times New Roman" w:hAnsi="Times New Roman"/>
                <w:sz w:val="24"/>
                <w:szCs w:val="24"/>
              </w:rPr>
            </w:pPr>
            <w:r w:rsidRPr="00941DE4">
              <w:rPr>
                <w:rFonts w:ascii="Times New Roman" w:hAnsi="Times New Roman"/>
                <w:sz w:val="24"/>
                <w:szCs w:val="24"/>
              </w:rPr>
              <w:t>25</w:t>
            </w:r>
          </w:p>
        </w:tc>
        <w:tc>
          <w:tcPr>
            <w:tcW w:w="2840" w:type="dxa"/>
            <w:tcBorders>
              <w:top w:val="single" w:sz="4" w:space="0" w:color="auto"/>
              <w:left w:val="single" w:sz="4" w:space="0" w:color="auto"/>
              <w:bottom w:val="single" w:sz="4" w:space="0" w:color="auto"/>
              <w:right w:val="single" w:sz="4" w:space="0" w:color="auto"/>
            </w:tcBorders>
            <w:vAlign w:val="center"/>
            <w:hideMark/>
          </w:tcPr>
          <w:p w:rsidR="00211EAB" w:rsidRPr="00941DE4" w:rsidRDefault="00211EAB" w:rsidP="00505B1E">
            <w:pPr>
              <w:spacing w:line="360" w:lineRule="auto"/>
              <w:jc w:val="center"/>
              <w:rPr>
                <w:rFonts w:ascii="Times New Roman" w:hAnsi="Times New Roman"/>
                <w:sz w:val="24"/>
                <w:szCs w:val="24"/>
              </w:rPr>
            </w:pPr>
            <w:r w:rsidRPr="00941DE4">
              <w:rPr>
                <w:rFonts w:ascii="Times New Roman" w:hAnsi="Times New Roman"/>
                <w:sz w:val="24"/>
                <w:szCs w:val="24"/>
              </w:rPr>
              <w:t>25</w:t>
            </w:r>
          </w:p>
        </w:tc>
      </w:tr>
      <w:tr w:rsidR="00211EAB" w:rsidRPr="00941DE4" w:rsidTr="00505B1E">
        <w:trPr>
          <w:trHeight w:val="413"/>
        </w:trPr>
        <w:tc>
          <w:tcPr>
            <w:tcW w:w="2574" w:type="dxa"/>
            <w:tcBorders>
              <w:top w:val="single" w:sz="4" w:space="0" w:color="auto"/>
              <w:left w:val="single" w:sz="4" w:space="0" w:color="auto"/>
              <w:bottom w:val="single" w:sz="4" w:space="0" w:color="auto"/>
              <w:right w:val="single" w:sz="4" w:space="0" w:color="auto"/>
            </w:tcBorders>
            <w:hideMark/>
          </w:tcPr>
          <w:p w:rsidR="00211EAB" w:rsidRPr="00941DE4" w:rsidRDefault="00211EAB" w:rsidP="00505B1E">
            <w:pPr>
              <w:spacing w:line="360" w:lineRule="auto"/>
              <w:rPr>
                <w:rFonts w:ascii="Times New Roman" w:hAnsi="Times New Roman"/>
                <w:sz w:val="24"/>
                <w:szCs w:val="24"/>
              </w:rPr>
            </w:pPr>
            <w:r w:rsidRPr="00941DE4">
              <w:rPr>
                <w:rFonts w:ascii="Times New Roman" w:hAnsi="Times New Roman"/>
                <w:sz w:val="24"/>
                <w:szCs w:val="24"/>
              </w:rPr>
              <w:t>10000 - 20000</w:t>
            </w:r>
          </w:p>
        </w:tc>
        <w:tc>
          <w:tcPr>
            <w:tcW w:w="2839" w:type="dxa"/>
            <w:tcBorders>
              <w:top w:val="single" w:sz="4" w:space="0" w:color="auto"/>
              <w:left w:val="single" w:sz="4" w:space="0" w:color="auto"/>
              <w:bottom w:val="single" w:sz="4" w:space="0" w:color="auto"/>
              <w:right w:val="single" w:sz="4" w:space="0" w:color="auto"/>
            </w:tcBorders>
            <w:vAlign w:val="center"/>
            <w:hideMark/>
          </w:tcPr>
          <w:p w:rsidR="00211EAB" w:rsidRPr="00941DE4" w:rsidRDefault="00211EAB" w:rsidP="00505B1E">
            <w:pPr>
              <w:spacing w:line="360" w:lineRule="auto"/>
              <w:jc w:val="center"/>
              <w:rPr>
                <w:rFonts w:ascii="Times New Roman" w:hAnsi="Times New Roman"/>
                <w:sz w:val="24"/>
                <w:szCs w:val="24"/>
              </w:rPr>
            </w:pPr>
            <w:r w:rsidRPr="00941DE4">
              <w:rPr>
                <w:rFonts w:ascii="Times New Roman" w:hAnsi="Times New Roman"/>
                <w:sz w:val="24"/>
                <w:szCs w:val="24"/>
              </w:rPr>
              <w:t>52</w:t>
            </w:r>
          </w:p>
        </w:tc>
        <w:tc>
          <w:tcPr>
            <w:tcW w:w="2840" w:type="dxa"/>
            <w:tcBorders>
              <w:top w:val="single" w:sz="4" w:space="0" w:color="auto"/>
              <w:left w:val="single" w:sz="4" w:space="0" w:color="auto"/>
              <w:bottom w:val="single" w:sz="4" w:space="0" w:color="auto"/>
              <w:right w:val="single" w:sz="4" w:space="0" w:color="auto"/>
            </w:tcBorders>
            <w:vAlign w:val="center"/>
            <w:hideMark/>
          </w:tcPr>
          <w:p w:rsidR="00211EAB" w:rsidRPr="00941DE4" w:rsidRDefault="00211EAB" w:rsidP="00505B1E">
            <w:pPr>
              <w:spacing w:line="360" w:lineRule="auto"/>
              <w:jc w:val="center"/>
              <w:rPr>
                <w:rFonts w:ascii="Times New Roman" w:hAnsi="Times New Roman"/>
                <w:sz w:val="24"/>
                <w:szCs w:val="24"/>
              </w:rPr>
            </w:pPr>
            <w:r w:rsidRPr="00941DE4">
              <w:rPr>
                <w:rFonts w:ascii="Times New Roman" w:hAnsi="Times New Roman"/>
                <w:sz w:val="24"/>
                <w:szCs w:val="24"/>
              </w:rPr>
              <w:t>52</w:t>
            </w:r>
          </w:p>
        </w:tc>
      </w:tr>
      <w:tr w:rsidR="00211EAB" w:rsidRPr="00941DE4" w:rsidTr="00505B1E">
        <w:trPr>
          <w:trHeight w:val="413"/>
        </w:trPr>
        <w:tc>
          <w:tcPr>
            <w:tcW w:w="2574" w:type="dxa"/>
            <w:tcBorders>
              <w:top w:val="single" w:sz="4" w:space="0" w:color="auto"/>
              <w:left w:val="single" w:sz="4" w:space="0" w:color="auto"/>
              <w:bottom w:val="single" w:sz="4" w:space="0" w:color="auto"/>
              <w:right w:val="single" w:sz="4" w:space="0" w:color="auto"/>
            </w:tcBorders>
            <w:hideMark/>
          </w:tcPr>
          <w:p w:rsidR="00211EAB" w:rsidRPr="00941DE4" w:rsidRDefault="00211EAB" w:rsidP="00505B1E">
            <w:pPr>
              <w:spacing w:line="360" w:lineRule="auto"/>
              <w:rPr>
                <w:rFonts w:ascii="Times New Roman" w:hAnsi="Times New Roman"/>
                <w:sz w:val="24"/>
                <w:szCs w:val="24"/>
              </w:rPr>
            </w:pPr>
            <w:r w:rsidRPr="00941DE4">
              <w:rPr>
                <w:rFonts w:ascii="Times New Roman" w:hAnsi="Times New Roman"/>
                <w:sz w:val="24"/>
                <w:szCs w:val="24"/>
              </w:rPr>
              <w:t>20000 - 30000</w:t>
            </w:r>
          </w:p>
        </w:tc>
        <w:tc>
          <w:tcPr>
            <w:tcW w:w="2839" w:type="dxa"/>
            <w:tcBorders>
              <w:top w:val="single" w:sz="4" w:space="0" w:color="auto"/>
              <w:left w:val="single" w:sz="4" w:space="0" w:color="auto"/>
              <w:bottom w:val="single" w:sz="4" w:space="0" w:color="auto"/>
              <w:right w:val="single" w:sz="4" w:space="0" w:color="auto"/>
            </w:tcBorders>
            <w:vAlign w:val="center"/>
            <w:hideMark/>
          </w:tcPr>
          <w:p w:rsidR="00211EAB" w:rsidRPr="00941DE4" w:rsidRDefault="00211EAB" w:rsidP="00505B1E">
            <w:pPr>
              <w:spacing w:line="360" w:lineRule="auto"/>
              <w:jc w:val="center"/>
              <w:rPr>
                <w:rFonts w:ascii="Times New Roman" w:hAnsi="Times New Roman"/>
                <w:sz w:val="24"/>
                <w:szCs w:val="24"/>
              </w:rPr>
            </w:pPr>
            <w:r w:rsidRPr="00941DE4">
              <w:rPr>
                <w:rFonts w:ascii="Times New Roman" w:hAnsi="Times New Roman"/>
                <w:sz w:val="24"/>
                <w:szCs w:val="24"/>
              </w:rPr>
              <w:t>15</w:t>
            </w:r>
          </w:p>
        </w:tc>
        <w:tc>
          <w:tcPr>
            <w:tcW w:w="2840" w:type="dxa"/>
            <w:tcBorders>
              <w:top w:val="single" w:sz="4" w:space="0" w:color="auto"/>
              <w:left w:val="single" w:sz="4" w:space="0" w:color="auto"/>
              <w:bottom w:val="single" w:sz="4" w:space="0" w:color="auto"/>
              <w:right w:val="single" w:sz="4" w:space="0" w:color="auto"/>
            </w:tcBorders>
            <w:vAlign w:val="center"/>
            <w:hideMark/>
          </w:tcPr>
          <w:p w:rsidR="00211EAB" w:rsidRPr="00941DE4" w:rsidRDefault="00211EAB" w:rsidP="00505B1E">
            <w:pPr>
              <w:spacing w:line="360" w:lineRule="auto"/>
              <w:jc w:val="center"/>
              <w:rPr>
                <w:rFonts w:ascii="Times New Roman" w:hAnsi="Times New Roman"/>
                <w:sz w:val="24"/>
                <w:szCs w:val="24"/>
              </w:rPr>
            </w:pPr>
            <w:r w:rsidRPr="00941DE4">
              <w:rPr>
                <w:rFonts w:ascii="Times New Roman" w:hAnsi="Times New Roman"/>
                <w:sz w:val="24"/>
                <w:szCs w:val="24"/>
              </w:rPr>
              <w:t>15</w:t>
            </w:r>
          </w:p>
        </w:tc>
      </w:tr>
      <w:tr w:rsidR="00211EAB" w:rsidRPr="00941DE4" w:rsidTr="00505B1E">
        <w:trPr>
          <w:trHeight w:val="397"/>
        </w:trPr>
        <w:tc>
          <w:tcPr>
            <w:tcW w:w="2574" w:type="dxa"/>
            <w:tcBorders>
              <w:top w:val="single" w:sz="4" w:space="0" w:color="auto"/>
              <w:left w:val="single" w:sz="4" w:space="0" w:color="auto"/>
              <w:bottom w:val="single" w:sz="4" w:space="0" w:color="auto"/>
              <w:right w:val="single" w:sz="4" w:space="0" w:color="auto"/>
            </w:tcBorders>
            <w:hideMark/>
          </w:tcPr>
          <w:p w:rsidR="00211EAB" w:rsidRPr="00941DE4" w:rsidRDefault="00211EAB" w:rsidP="00505B1E">
            <w:pPr>
              <w:spacing w:line="360" w:lineRule="auto"/>
              <w:rPr>
                <w:rFonts w:ascii="Times New Roman" w:hAnsi="Times New Roman"/>
                <w:sz w:val="24"/>
                <w:szCs w:val="24"/>
              </w:rPr>
            </w:pPr>
            <w:r w:rsidRPr="00941DE4">
              <w:rPr>
                <w:rFonts w:ascii="Times New Roman" w:hAnsi="Times New Roman"/>
                <w:sz w:val="24"/>
                <w:szCs w:val="24"/>
              </w:rPr>
              <w:t>More than  30000</w:t>
            </w:r>
          </w:p>
        </w:tc>
        <w:tc>
          <w:tcPr>
            <w:tcW w:w="2839" w:type="dxa"/>
            <w:tcBorders>
              <w:top w:val="single" w:sz="4" w:space="0" w:color="auto"/>
              <w:left w:val="single" w:sz="4" w:space="0" w:color="auto"/>
              <w:bottom w:val="single" w:sz="4" w:space="0" w:color="auto"/>
              <w:right w:val="single" w:sz="4" w:space="0" w:color="auto"/>
            </w:tcBorders>
            <w:vAlign w:val="center"/>
            <w:hideMark/>
          </w:tcPr>
          <w:p w:rsidR="00211EAB" w:rsidRPr="00941DE4" w:rsidRDefault="00211EAB" w:rsidP="00505B1E">
            <w:pPr>
              <w:spacing w:line="360" w:lineRule="auto"/>
              <w:jc w:val="center"/>
              <w:rPr>
                <w:rFonts w:ascii="Times New Roman" w:hAnsi="Times New Roman"/>
                <w:sz w:val="24"/>
                <w:szCs w:val="24"/>
              </w:rPr>
            </w:pPr>
            <w:r w:rsidRPr="00941DE4">
              <w:rPr>
                <w:rFonts w:ascii="Times New Roman" w:hAnsi="Times New Roman"/>
                <w:sz w:val="24"/>
                <w:szCs w:val="24"/>
              </w:rPr>
              <w:t>8</w:t>
            </w:r>
          </w:p>
        </w:tc>
        <w:tc>
          <w:tcPr>
            <w:tcW w:w="2840" w:type="dxa"/>
            <w:tcBorders>
              <w:top w:val="single" w:sz="4" w:space="0" w:color="auto"/>
              <w:left w:val="single" w:sz="4" w:space="0" w:color="auto"/>
              <w:bottom w:val="single" w:sz="4" w:space="0" w:color="auto"/>
              <w:right w:val="single" w:sz="4" w:space="0" w:color="auto"/>
            </w:tcBorders>
            <w:vAlign w:val="center"/>
            <w:hideMark/>
          </w:tcPr>
          <w:p w:rsidR="00211EAB" w:rsidRPr="00941DE4" w:rsidRDefault="00211EAB" w:rsidP="00505B1E">
            <w:pPr>
              <w:spacing w:line="360" w:lineRule="auto"/>
              <w:jc w:val="center"/>
              <w:rPr>
                <w:rFonts w:ascii="Times New Roman" w:hAnsi="Times New Roman"/>
                <w:sz w:val="24"/>
                <w:szCs w:val="24"/>
              </w:rPr>
            </w:pPr>
            <w:r w:rsidRPr="00941DE4">
              <w:rPr>
                <w:rFonts w:ascii="Times New Roman" w:hAnsi="Times New Roman"/>
                <w:sz w:val="24"/>
                <w:szCs w:val="24"/>
              </w:rPr>
              <w:t>8</w:t>
            </w:r>
          </w:p>
        </w:tc>
      </w:tr>
      <w:tr w:rsidR="00211EAB" w:rsidRPr="00941DE4" w:rsidTr="00505B1E">
        <w:trPr>
          <w:trHeight w:val="413"/>
        </w:trPr>
        <w:tc>
          <w:tcPr>
            <w:tcW w:w="2574" w:type="dxa"/>
            <w:tcBorders>
              <w:top w:val="single" w:sz="4" w:space="0" w:color="auto"/>
              <w:left w:val="single" w:sz="4" w:space="0" w:color="auto"/>
              <w:bottom w:val="single" w:sz="4" w:space="0" w:color="auto"/>
              <w:right w:val="single" w:sz="4" w:space="0" w:color="auto"/>
            </w:tcBorders>
            <w:hideMark/>
          </w:tcPr>
          <w:p w:rsidR="00211EAB" w:rsidRPr="00941DE4" w:rsidRDefault="00211EAB" w:rsidP="00505B1E">
            <w:pPr>
              <w:spacing w:line="360" w:lineRule="auto"/>
              <w:rPr>
                <w:rFonts w:ascii="Times New Roman" w:hAnsi="Times New Roman"/>
                <w:sz w:val="24"/>
                <w:szCs w:val="24"/>
              </w:rPr>
            </w:pPr>
            <w:r w:rsidRPr="00941DE4">
              <w:rPr>
                <w:rFonts w:ascii="Times New Roman" w:hAnsi="Times New Roman"/>
                <w:sz w:val="24"/>
                <w:szCs w:val="24"/>
              </w:rPr>
              <w:t xml:space="preserve">Total </w:t>
            </w:r>
          </w:p>
        </w:tc>
        <w:tc>
          <w:tcPr>
            <w:tcW w:w="2839" w:type="dxa"/>
            <w:tcBorders>
              <w:top w:val="single" w:sz="4" w:space="0" w:color="auto"/>
              <w:left w:val="single" w:sz="4" w:space="0" w:color="auto"/>
              <w:bottom w:val="single" w:sz="4" w:space="0" w:color="auto"/>
              <w:right w:val="single" w:sz="4" w:space="0" w:color="auto"/>
            </w:tcBorders>
            <w:vAlign w:val="center"/>
            <w:hideMark/>
          </w:tcPr>
          <w:p w:rsidR="00211EAB" w:rsidRPr="00941DE4" w:rsidRDefault="00211EAB" w:rsidP="00505B1E">
            <w:pPr>
              <w:spacing w:line="360" w:lineRule="auto"/>
              <w:jc w:val="center"/>
              <w:rPr>
                <w:rFonts w:ascii="Times New Roman" w:hAnsi="Times New Roman"/>
                <w:sz w:val="24"/>
                <w:szCs w:val="24"/>
              </w:rPr>
            </w:pPr>
            <w:r w:rsidRPr="00941DE4">
              <w:rPr>
                <w:rFonts w:ascii="Times New Roman" w:hAnsi="Times New Roman"/>
                <w:sz w:val="24"/>
                <w:szCs w:val="24"/>
              </w:rPr>
              <w:t>100</w:t>
            </w:r>
          </w:p>
        </w:tc>
        <w:tc>
          <w:tcPr>
            <w:tcW w:w="2840" w:type="dxa"/>
            <w:tcBorders>
              <w:top w:val="single" w:sz="4" w:space="0" w:color="auto"/>
              <w:left w:val="single" w:sz="4" w:space="0" w:color="auto"/>
              <w:bottom w:val="single" w:sz="4" w:space="0" w:color="auto"/>
              <w:right w:val="single" w:sz="4" w:space="0" w:color="auto"/>
            </w:tcBorders>
            <w:vAlign w:val="center"/>
            <w:hideMark/>
          </w:tcPr>
          <w:p w:rsidR="00211EAB" w:rsidRPr="00941DE4" w:rsidRDefault="00211EAB" w:rsidP="00505B1E">
            <w:pPr>
              <w:spacing w:line="360" w:lineRule="auto"/>
              <w:jc w:val="center"/>
              <w:rPr>
                <w:rFonts w:ascii="Times New Roman" w:hAnsi="Times New Roman"/>
                <w:sz w:val="24"/>
                <w:szCs w:val="24"/>
              </w:rPr>
            </w:pPr>
            <w:r w:rsidRPr="00941DE4">
              <w:rPr>
                <w:rFonts w:ascii="Times New Roman" w:hAnsi="Times New Roman"/>
                <w:sz w:val="24"/>
                <w:szCs w:val="24"/>
              </w:rPr>
              <w:t>100</w:t>
            </w:r>
          </w:p>
        </w:tc>
      </w:tr>
    </w:tbl>
    <w:p w:rsidR="004A7A32" w:rsidRPr="00941DE4" w:rsidRDefault="004A7A32" w:rsidP="004A7A32">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t xml:space="preserve">KUDUMBASHREE MEMBERS ANNUAL INCOME </w:t>
      </w:r>
    </w:p>
    <w:p w:rsidR="004A7A32" w:rsidRPr="00941DE4" w:rsidRDefault="004A7A32" w:rsidP="004A7A32">
      <w:pPr>
        <w:spacing w:line="360" w:lineRule="auto"/>
        <w:rPr>
          <w:rFonts w:ascii="Times New Roman" w:eastAsia="Calibri" w:hAnsi="Times New Roman" w:cs="Times New Roman"/>
          <w:b/>
          <w:sz w:val="24"/>
          <w:szCs w:val="24"/>
        </w:rPr>
      </w:pPr>
      <w:r w:rsidRPr="00941DE4">
        <w:rPr>
          <w:rFonts w:ascii="Times New Roman" w:eastAsia="Calibri" w:hAnsi="Times New Roman" w:cs="Times New Roman"/>
          <w:b/>
          <w:sz w:val="24"/>
          <w:szCs w:val="24"/>
        </w:rPr>
        <w:t>[Source: primary data]</w:t>
      </w:r>
    </w:p>
    <w:p w:rsidR="004A7A32" w:rsidRPr="00941DE4" w:rsidRDefault="004D666D" w:rsidP="004A7A32">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FIGURE 4.4</w:t>
      </w:r>
    </w:p>
    <w:p w:rsidR="004A7A32" w:rsidRPr="00941DE4" w:rsidRDefault="004A7A32" w:rsidP="004A7A32">
      <w:pPr>
        <w:rPr>
          <w:rFonts w:ascii="Times New Roman" w:eastAsia="Calibri" w:hAnsi="Times New Roman" w:cs="Times New Roman"/>
          <w:b/>
          <w:sz w:val="24"/>
          <w:szCs w:val="24"/>
        </w:rPr>
      </w:pPr>
      <w:r w:rsidRPr="00941DE4">
        <w:rPr>
          <w:rFonts w:ascii="Times New Roman" w:eastAsia="Calibri" w:hAnsi="Times New Roman" w:cs="Times New Roman"/>
          <w:noProof/>
          <w:lang w:val="en-IN" w:eastAsia="en-IN" w:bidi="ar-SA"/>
        </w:rPr>
        <w:drawing>
          <wp:inline distT="0" distB="0" distL="0" distR="0">
            <wp:extent cx="5046345" cy="2948799"/>
            <wp:effectExtent l="0" t="0" r="1905" b="4445"/>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A7A32" w:rsidRPr="00941DE4" w:rsidRDefault="004A7A32" w:rsidP="004A7A32">
      <w:pPr>
        <w:spacing w:line="360" w:lineRule="auto"/>
        <w:jc w:val="both"/>
        <w:rPr>
          <w:rFonts w:ascii="Times New Roman" w:eastAsia="Calibri" w:hAnsi="Times New Roman" w:cs="Times New Roman"/>
          <w:sz w:val="24"/>
          <w:szCs w:val="24"/>
        </w:rPr>
      </w:pPr>
    </w:p>
    <w:p w:rsidR="004A7A32" w:rsidRPr="00941DE4" w:rsidRDefault="004A7A32" w:rsidP="004A7A32">
      <w:pPr>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 xml:space="preserve"> Table No 4.8 reveals that majority of member’s income level is 10000 – 20000, 15% belonging to 20000 – 30000, 8</w:t>
      </w:r>
      <w:r w:rsidR="00321369" w:rsidRPr="00941DE4">
        <w:rPr>
          <w:rFonts w:ascii="Times New Roman" w:eastAsia="Calibri" w:hAnsi="Times New Roman" w:cs="Times New Roman"/>
          <w:sz w:val="24"/>
          <w:szCs w:val="24"/>
        </w:rPr>
        <w:t>% belonging to more than 30000.</w:t>
      </w:r>
    </w:p>
    <w:p w:rsidR="0050265A" w:rsidRPr="00941DE4" w:rsidRDefault="0050265A" w:rsidP="008626C5">
      <w:pPr>
        <w:spacing w:line="360" w:lineRule="auto"/>
        <w:jc w:val="center"/>
        <w:rPr>
          <w:rFonts w:ascii="Times New Roman" w:eastAsia="Calibri" w:hAnsi="Times New Roman" w:cs="Times New Roman"/>
          <w:b/>
        </w:rPr>
      </w:pPr>
    </w:p>
    <w:p w:rsidR="00D575EF" w:rsidRPr="00941DE4" w:rsidRDefault="00D575EF" w:rsidP="008626C5">
      <w:pPr>
        <w:spacing w:line="360" w:lineRule="auto"/>
        <w:jc w:val="center"/>
        <w:rPr>
          <w:rFonts w:ascii="Times New Roman" w:eastAsia="Calibri" w:hAnsi="Times New Roman" w:cs="Times New Roman"/>
          <w:b/>
          <w:sz w:val="24"/>
          <w:szCs w:val="24"/>
        </w:rPr>
      </w:pPr>
    </w:p>
    <w:p w:rsidR="00D575EF" w:rsidRPr="00941DE4" w:rsidRDefault="00D575EF" w:rsidP="008626C5">
      <w:pPr>
        <w:spacing w:line="360" w:lineRule="auto"/>
        <w:jc w:val="center"/>
        <w:rPr>
          <w:rFonts w:ascii="Times New Roman" w:eastAsia="Calibri" w:hAnsi="Times New Roman" w:cs="Times New Roman"/>
          <w:b/>
          <w:sz w:val="24"/>
          <w:szCs w:val="24"/>
        </w:rPr>
      </w:pP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lastRenderedPageBreak/>
        <w:t xml:space="preserve">TABLE NO 4.9 </w:t>
      </w: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t xml:space="preserve">KUDUBASHREE MEMBERS ACTIVITY </w:t>
      </w:r>
    </w:p>
    <w:tbl>
      <w:tblPr>
        <w:tblStyle w:val="TableGrid1"/>
        <w:tblW w:w="9106" w:type="dxa"/>
        <w:jc w:val="center"/>
        <w:tblLook w:val="04A0" w:firstRow="1" w:lastRow="0" w:firstColumn="1" w:lastColumn="0" w:noHBand="0" w:noVBand="1"/>
      </w:tblPr>
      <w:tblGrid>
        <w:gridCol w:w="3035"/>
        <w:gridCol w:w="3035"/>
        <w:gridCol w:w="3036"/>
      </w:tblGrid>
      <w:tr w:rsidR="008626C5" w:rsidRPr="00941DE4" w:rsidTr="00505B1E">
        <w:trPr>
          <w:trHeight w:val="496"/>
          <w:jc w:val="center"/>
        </w:trPr>
        <w:tc>
          <w:tcPr>
            <w:tcW w:w="303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ACTIVITY</w:t>
            </w:r>
          </w:p>
        </w:tc>
        <w:tc>
          <w:tcPr>
            <w:tcW w:w="303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NO OF RESPONDENTS</w:t>
            </w:r>
          </w:p>
        </w:tc>
        <w:tc>
          <w:tcPr>
            <w:tcW w:w="3036"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PERCENTAGES</w:t>
            </w:r>
          </w:p>
        </w:tc>
      </w:tr>
      <w:tr w:rsidR="008626C5" w:rsidRPr="00941DE4" w:rsidTr="00505B1E">
        <w:trPr>
          <w:trHeight w:val="477"/>
          <w:jc w:val="center"/>
        </w:trPr>
        <w:tc>
          <w:tcPr>
            <w:tcW w:w="3035" w:type="dxa"/>
            <w:tcBorders>
              <w:top w:val="single" w:sz="4" w:space="0" w:color="auto"/>
              <w:left w:val="single" w:sz="4" w:space="0" w:color="auto"/>
              <w:bottom w:val="single" w:sz="4" w:space="0" w:color="auto"/>
              <w:right w:val="single" w:sz="4" w:space="0" w:color="auto"/>
            </w:tcBorders>
            <w:hideMark/>
          </w:tcPr>
          <w:p w:rsidR="008626C5" w:rsidRPr="00941DE4" w:rsidRDefault="008626C5" w:rsidP="008626C5">
            <w:pPr>
              <w:spacing w:line="360" w:lineRule="auto"/>
              <w:rPr>
                <w:rFonts w:ascii="Times New Roman" w:hAnsi="Times New Roman"/>
                <w:sz w:val="24"/>
                <w:szCs w:val="24"/>
              </w:rPr>
            </w:pPr>
            <w:r w:rsidRPr="00941DE4">
              <w:rPr>
                <w:rFonts w:ascii="Times New Roman" w:hAnsi="Times New Roman"/>
                <w:sz w:val="24"/>
                <w:szCs w:val="24"/>
              </w:rPr>
              <w:t xml:space="preserve">Food processing </w:t>
            </w:r>
          </w:p>
        </w:tc>
        <w:tc>
          <w:tcPr>
            <w:tcW w:w="303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8626C5">
            <w:pPr>
              <w:spacing w:line="360" w:lineRule="auto"/>
              <w:jc w:val="center"/>
              <w:rPr>
                <w:rFonts w:ascii="Times New Roman" w:hAnsi="Times New Roman"/>
                <w:sz w:val="24"/>
                <w:szCs w:val="24"/>
              </w:rPr>
            </w:pPr>
            <w:r w:rsidRPr="00941DE4">
              <w:rPr>
                <w:rFonts w:ascii="Times New Roman" w:hAnsi="Times New Roman"/>
                <w:sz w:val="24"/>
                <w:szCs w:val="24"/>
              </w:rPr>
              <w:t>10</w:t>
            </w:r>
          </w:p>
        </w:tc>
        <w:tc>
          <w:tcPr>
            <w:tcW w:w="3036"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8626C5">
            <w:pPr>
              <w:spacing w:line="360" w:lineRule="auto"/>
              <w:jc w:val="center"/>
              <w:rPr>
                <w:rFonts w:ascii="Times New Roman" w:hAnsi="Times New Roman"/>
                <w:sz w:val="24"/>
                <w:szCs w:val="24"/>
              </w:rPr>
            </w:pPr>
            <w:r w:rsidRPr="00941DE4">
              <w:rPr>
                <w:rFonts w:ascii="Times New Roman" w:hAnsi="Times New Roman"/>
                <w:sz w:val="24"/>
                <w:szCs w:val="24"/>
              </w:rPr>
              <w:t>10</w:t>
            </w:r>
          </w:p>
        </w:tc>
      </w:tr>
      <w:tr w:rsidR="008626C5" w:rsidRPr="00941DE4" w:rsidTr="00505B1E">
        <w:trPr>
          <w:trHeight w:val="496"/>
          <w:jc w:val="center"/>
        </w:trPr>
        <w:tc>
          <w:tcPr>
            <w:tcW w:w="3035" w:type="dxa"/>
            <w:tcBorders>
              <w:top w:val="single" w:sz="4" w:space="0" w:color="auto"/>
              <w:left w:val="single" w:sz="4" w:space="0" w:color="auto"/>
              <w:bottom w:val="single" w:sz="4" w:space="0" w:color="auto"/>
              <w:right w:val="single" w:sz="4" w:space="0" w:color="auto"/>
            </w:tcBorders>
            <w:hideMark/>
          </w:tcPr>
          <w:p w:rsidR="008626C5" w:rsidRPr="00941DE4" w:rsidRDefault="008626C5" w:rsidP="008626C5">
            <w:pPr>
              <w:spacing w:line="360" w:lineRule="auto"/>
              <w:rPr>
                <w:rFonts w:ascii="Times New Roman" w:hAnsi="Times New Roman"/>
                <w:sz w:val="24"/>
                <w:szCs w:val="24"/>
              </w:rPr>
            </w:pPr>
            <w:r w:rsidRPr="00941DE4">
              <w:rPr>
                <w:rFonts w:ascii="Times New Roman" w:hAnsi="Times New Roman"/>
                <w:sz w:val="24"/>
                <w:szCs w:val="24"/>
              </w:rPr>
              <w:t xml:space="preserve">Tailoring </w:t>
            </w:r>
          </w:p>
        </w:tc>
        <w:tc>
          <w:tcPr>
            <w:tcW w:w="303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8626C5">
            <w:pPr>
              <w:spacing w:line="360" w:lineRule="auto"/>
              <w:jc w:val="center"/>
              <w:rPr>
                <w:rFonts w:ascii="Times New Roman" w:hAnsi="Times New Roman"/>
                <w:sz w:val="24"/>
                <w:szCs w:val="24"/>
              </w:rPr>
            </w:pPr>
            <w:r w:rsidRPr="00941DE4">
              <w:rPr>
                <w:rFonts w:ascii="Times New Roman" w:hAnsi="Times New Roman"/>
                <w:sz w:val="24"/>
                <w:szCs w:val="24"/>
              </w:rPr>
              <w:t>11</w:t>
            </w:r>
          </w:p>
        </w:tc>
        <w:tc>
          <w:tcPr>
            <w:tcW w:w="3036"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8626C5">
            <w:pPr>
              <w:spacing w:line="360" w:lineRule="auto"/>
              <w:jc w:val="center"/>
              <w:rPr>
                <w:rFonts w:ascii="Times New Roman" w:hAnsi="Times New Roman"/>
                <w:sz w:val="24"/>
                <w:szCs w:val="24"/>
              </w:rPr>
            </w:pPr>
            <w:r w:rsidRPr="00941DE4">
              <w:rPr>
                <w:rFonts w:ascii="Times New Roman" w:hAnsi="Times New Roman"/>
                <w:sz w:val="24"/>
                <w:szCs w:val="24"/>
              </w:rPr>
              <w:t>11</w:t>
            </w:r>
          </w:p>
        </w:tc>
      </w:tr>
      <w:tr w:rsidR="008626C5" w:rsidRPr="00941DE4" w:rsidTr="00505B1E">
        <w:trPr>
          <w:trHeight w:val="496"/>
          <w:jc w:val="center"/>
        </w:trPr>
        <w:tc>
          <w:tcPr>
            <w:tcW w:w="3035" w:type="dxa"/>
            <w:tcBorders>
              <w:top w:val="single" w:sz="4" w:space="0" w:color="auto"/>
              <w:left w:val="single" w:sz="4" w:space="0" w:color="auto"/>
              <w:bottom w:val="single" w:sz="4" w:space="0" w:color="auto"/>
              <w:right w:val="single" w:sz="4" w:space="0" w:color="auto"/>
            </w:tcBorders>
            <w:hideMark/>
          </w:tcPr>
          <w:p w:rsidR="008626C5" w:rsidRPr="00941DE4" w:rsidRDefault="008626C5" w:rsidP="008626C5">
            <w:pPr>
              <w:spacing w:line="360" w:lineRule="auto"/>
              <w:rPr>
                <w:rFonts w:ascii="Times New Roman" w:hAnsi="Times New Roman"/>
                <w:sz w:val="24"/>
                <w:szCs w:val="24"/>
              </w:rPr>
            </w:pPr>
            <w:r w:rsidRPr="00941DE4">
              <w:rPr>
                <w:rFonts w:ascii="Times New Roman" w:hAnsi="Times New Roman"/>
                <w:sz w:val="24"/>
                <w:szCs w:val="24"/>
              </w:rPr>
              <w:t>Agriculture</w:t>
            </w:r>
          </w:p>
        </w:tc>
        <w:tc>
          <w:tcPr>
            <w:tcW w:w="303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8626C5">
            <w:pPr>
              <w:spacing w:line="360" w:lineRule="auto"/>
              <w:jc w:val="center"/>
              <w:rPr>
                <w:rFonts w:ascii="Times New Roman" w:hAnsi="Times New Roman"/>
                <w:sz w:val="24"/>
                <w:szCs w:val="24"/>
              </w:rPr>
            </w:pPr>
            <w:r w:rsidRPr="00941DE4">
              <w:rPr>
                <w:rFonts w:ascii="Times New Roman" w:hAnsi="Times New Roman"/>
                <w:sz w:val="24"/>
                <w:szCs w:val="24"/>
              </w:rPr>
              <w:t>75</w:t>
            </w:r>
          </w:p>
        </w:tc>
        <w:tc>
          <w:tcPr>
            <w:tcW w:w="3036"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8626C5">
            <w:pPr>
              <w:spacing w:line="360" w:lineRule="auto"/>
              <w:jc w:val="center"/>
              <w:rPr>
                <w:rFonts w:ascii="Times New Roman" w:hAnsi="Times New Roman"/>
                <w:sz w:val="24"/>
                <w:szCs w:val="24"/>
              </w:rPr>
            </w:pPr>
            <w:r w:rsidRPr="00941DE4">
              <w:rPr>
                <w:rFonts w:ascii="Times New Roman" w:hAnsi="Times New Roman"/>
                <w:sz w:val="24"/>
                <w:szCs w:val="24"/>
              </w:rPr>
              <w:t>75</w:t>
            </w:r>
          </w:p>
        </w:tc>
      </w:tr>
      <w:tr w:rsidR="008626C5" w:rsidRPr="00941DE4" w:rsidTr="00505B1E">
        <w:trPr>
          <w:trHeight w:val="477"/>
          <w:jc w:val="center"/>
        </w:trPr>
        <w:tc>
          <w:tcPr>
            <w:tcW w:w="3035" w:type="dxa"/>
            <w:tcBorders>
              <w:top w:val="single" w:sz="4" w:space="0" w:color="auto"/>
              <w:left w:val="single" w:sz="4" w:space="0" w:color="auto"/>
              <w:bottom w:val="single" w:sz="4" w:space="0" w:color="auto"/>
              <w:right w:val="single" w:sz="4" w:space="0" w:color="auto"/>
            </w:tcBorders>
            <w:hideMark/>
          </w:tcPr>
          <w:p w:rsidR="008626C5" w:rsidRPr="00941DE4" w:rsidRDefault="008626C5" w:rsidP="008626C5">
            <w:pPr>
              <w:spacing w:line="360" w:lineRule="auto"/>
              <w:rPr>
                <w:rFonts w:ascii="Times New Roman" w:hAnsi="Times New Roman"/>
                <w:sz w:val="24"/>
                <w:szCs w:val="24"/>
              </w:rPr>
            </w:pPr>
            <w:r w:rsidRPr="00941DE4">
              <w:rPr>
                <w:rFonts w:ascii="Times New Roman" w:hAnsi="Times New Roman"/>
                <w:sz w:val="24"/>
                <w:szCs w:val="24"/>
              </w:rPr>
              <w:t>Others</w:t>
            </w:r>
          </w:p>
        </w:tc>
        <w:tc>
          <w:tcPr>
            <w:tcW w:w="303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8626C5">
            <w:pPr>
              <w:spacing w:line="360" w:lineRule="auto"/>
              <w:jc w:val="center"/>
              <w:rPr>
                <w:rFonts w:ascii="Times New Roman" w:hAnsi="Times New Roman"/>
                <w:sz w:val="24"/>
                <w:szCs w:val="24"/>
              </w:rPr>
            </w:pPr>
            <w:r w:rsidRPr="00941DE4">
              <w:rPr>
                <w:rFonts w:ascii="Times New Roman" w:hAnsi="Times New Roman"/>
                <w:sz w:val="24"/>
                <w:szCs w:val="24"/>
              </w:rPr>
              <w:t>4</w:t>
            </w:r>
          </w:p>
        </w:tc>
        <w:tc>
          <w:tcPr>
            <w:tcW w:w="3036"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8626C5">
            <w:pPr>
              <w:spacing w:line="360" w:lineRule="auto"/>
              <w:jc w:val="center"/>
              <w:rPr>
                <w:rFonts w:ascii="Times New Roman" w:hAnsi="Times New Roman"/>
                <w:sz w:val="24"/>
                <w:szCs w:val="24"/>
              </w:rPr>
            </w:pPr>
            <w:r w:rsidRPr="00941DE4">
              <w:rPr>
                <w:rFonts w:ascii="Times New Roman" w:hAnsi="Times New Roman"/>
                <w:sz w:val="24"/>
                <w:szCs w:val="24"/>
              </w:rPr>
              <w:t>4</w:t>
            </w:r>
          </w:p>
        </w:tc>
      </w:tr>
      <w:tr w:rsidR="008626C5" w:rsidRPr="00941DE4" w:rsidTr="00505B1E">
        <w:trPr>
          <w:trHeight w:val="496"/>
          <w:jc w:val="center"/>
        </w:trPr>
        <w:tc>
          <w:tcPr>
            <w:tcW w:w="3035" w:type="dxa"/>
            <w:tcBorders>
              <w:top w:val="single" w:sz="4" w:space="0" w:color="auto"/>
              <w:left w:val="single" w:sz="4" w:space="0" w:color="auto"/>
              <w:bottom w:val="single" w:sz="4" w:space="0" w:color="auto"/>
              <w:right w:val="single" w:sz="4" w:space="0" w:color="auto"/>
            </w:tcBorders>
            <w:hideMark/>
          </w:tcPr>
          <w:p w:rsidR="008626C5" w:rsidRPr="00941DE4" w:rsidRDefault="008626C5" w:rsidP="008626C5">
            <w:pPr>
              <w:spacing w:line="360" w:lineRule="auto"/>
              <w:rPr>
                <w:rFonts w:ascii="Times New Roman" w:hAnsi="Times New Roman"/>
                <w:sz w:val="24"/>
                <w:szCs w:val="24"/>
              </w:rPr>
            </w:pPr>
            <w:r w:rsidRPr="00941DE4">
              <w:rPr>
                <w:rFonts w:ascii="Times New Roman" w:hAnsi="Times New Roman"/>
                <w:sz w:val="24"/>
                <w:szCs w:val="24"/>
              </w:rPr>
              <w:t xml:space="preserve">Total </w:t>
            </w:r>
          </w:p>
        </w:tc>
        <w:tc>
          <w:tcPr>
            <w:tcW w:w="303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8626C5">
            <w:pPr>
              <w:spacing w:line="360" w:lineRule="auto"/>
              <w:jc w:val="center"/>
              <w:rPr>
                <w:rFonts w:ascii="Times New Roman" w:hAnsi="Times New Roman"/>
                <w:sz w:val="24"/>
                <w:szCs w:val="24"/>
              </w:rPr>
            </w:pPr>
            <w:r w:rsidRPr="00941DE4">
              <w:rPr>
                <w:rFonts w:ascii="Times New Roman" w:hAnsi="Times New Roman"/>
                <w:sz w:val="24"/>
                <w:szCs w:val="24"/>
              </w:rPr>
              <w:t>100</w:t>
            </w:r>
          </w:p>
        </w:tc>
        <w:tc>
          <w:tcPr>
            <w:tcW w:w="3036"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8626C5">
            <w:pPr>
              <w:spacing w:line="360" w:lineRule="auto"/>
              <w:jc w:val="center"/>
              <w:rPr>
                <w:rFonts w:ascii="Times New Roman" w:hAnsi="Times New Roman"/>
                <w:sz w:val="24"/>
                <w:szCs w:val="24"/>
              </w:rPr>
            </w:pPr>
            <w:r w:rsidRPr="00941DE4">
              <w:rPr>
                <w:rFonts w:ascii="Times New Roman" w:hAnsi="Times New Roman"/>
                <w:sz w:val="24"/>
                <w:szCs w:val="24"/>
              </w:rPr>
              <w:t>100</w:t>
            </w:r>
          </w:p>
        </w:tc>
      </w:tr>
    </w:tbl>
    <w:p w:rsidR="008626C5" w:rsidRPr="00941DE4" w:rsidRDefault="008626C5" w:rsidP="008626C5">
      <w:pPr>
        <w:spacing w:line="360" w:lineRule="auto"/>
        <w:rPr>
          <w:rFonts w:ascii="Times New Roman" w:eastAsia="Calibri" w:hAnsi="Times New Roman" w:cs="Times New Roman"/>
          <w:b/>
          <w:sz w:val="24"/>
          <w:szCs w:val="24"/>
        </w:rPr>
      </w:pPr>
      <w:r w:rsidRPr="00941DE4">
        <w:rPr>
          <w:rFonts w:ascii="Times New Roman" w:eastAsia="Calibri" w:hAnsi="Times New Roman" w:cs="Times New Roman"/>
          <w:b/>
          <w:sz w:val="24"/>
          <w:szCs w:val="24"/>
        </w:rPr>
        <w:t>[Source: primary data]</w:t>
      </w:r>
    </w:p>
    <w:p w:rsidR="008626C5" w:rsidRPr="00941DE4" w:rsidRDefault="008626C5" w:rsidP="008626C5">
      <w:pPr>
        <w:spacing w:line="360" w:lineRule="auto"/>
        <w:rPr>
          <w:rFonts w:ascii="Times New Roman" w:eastAsia="Calibri" w:hAnsi="Times New Roman" w:cs="Times New Roman"/>
          <w:sz w:val="24"/>
          <w:szCs w:val="24"/>
        </w:rPr>
      </w:pPr>
    </w:p>
    <w:p w:rsidR="008626C5" w:rsidRPr="00941DE4" w:rsidRDefault="004D666D" w:rsidP="008626C5">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FIGURE 4.5</w:t>
      </w:r>
    </w:p>
    <w:p w:rsidR="004A7A32" w:rsidRPr="00941DE4" w:rsidRDefault="008626C5" w:rsidP="004A7A32">
      <w:pPr>
        <w:rPr>
          <w:rFonts w:ascii="Times New Roman" w:eastAsia="Calibri" w:hAnsi="Times New Roman" w:cs="Times New Roman"/>
          <w:b/>
          <w:sz w:val="24"/>
          <w:szCs w:val="24"/>
        </w:rPr>
      </w:pPr>
      <w:r w:rsidRPr="00941DE4">
        <w:rPr>
          <w:rFonts w:ascii="Times New Roman" w:eastAsia="Calibri" w:hAnsi="Times New Roman" w:cs="Times New Roman"/>
          <w:b/>
          <w:noProof/>
          <w:lang w:val="en-IN" w:eastAsia="en-IN" w:bidi="ar-SA"/>
        </w:rPr>
        <w:drawing>
          <wp:inline distT="0" distB="0" distL="0" distR="0">
            <wp:extent cx="5046345" cy="2948799"/>
            <wp:effectExtent l="0" t="0" r="1905" b="4445"/>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626C5" w:rsidRPr="00941DE4" w:rsidRDefault="008626C5" w:rsidP="008626C5">
      <w:pPr>
        <w:spacing w:line="360" w:lineRule="auto"/>
        <w:jc w:val="center"/>
        <w:rPr>
          <w:rFonts w:ascii="Times New Roman" w:eastAsia="Calibri" w:hAnsi="Times New Roman" w:cs="Times New Roman"/>
          <w:b/>
        </w:rPr>
      </w:pPr>
    </w:p>
    <w:p w:rsidR="008626C5" w:rsidRPr="00941DE4" w:rsidRDefault="008626C5" w:rsidP="008626C5">
      <w:pPr>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 xml:space="preserve">        Table No 4.9 shows that majority kudumbashree members are doing agriculture area, 10 % doing food processing units, 11 % doing tailoring, remaining them is dealing with other activity. </w:t>
      </w:r>
    </w:p>
    <w:p w:rsidR="00211EAB" w:rsidRPr="00941DE4" w:rsidRDefault="00211EAB" w:rsidP="008626C5">
      <w:pPr>
        <w:spacing w:line="360" w:lineRule="auto"/>
        <w:jc w:val="center"/>
        <w:rPr>
          <w:rFonts w:ascii="Times New Roman" w:eastAsia="Calibri" w:hAnsi="Times New Roman" w:cs="Times New Roman"/>
          <w:b/>
          <w:sz w:val="24"/>
          <w:szCs w:val="24"/>
        </w:rPr>
      </w:pP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lastRenderedPageBreak/>
        <w:t>TABLE 4.10</w:t>
      </w: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t>BANKING FECILITIES</w:t>
      </w:r>
    </w:p>
    <w:tbl>
      <w:tblPr>
        <w:tblStyle w:val="TableGrid1"/>
        <w:tblW w:w="0" w:type="auto"/>
        <w:jc w:val="center"/>
        <w:tblLook w:val="04A0" w:firstRow="1" w:lastRow="0" w:firstColumn="1" w:lastColumn="0" w:noHBand="0" w:noVBand="1"/>
      </w:tblPr>
      <w:tblGrid>
        <w:gridCol w:w="2561"/>
        <w:gridCol w:w="2924"/>
        <w:gridCol w:w="2452"/>
      </w:tblGrid>
      <w:tr w:rsidR="008626C5" w:rsidRPr="00941DE4" w:rsidTr="002B1829">
        <w:trPr>
          <w:trHeight w:val="479"/>
          <w:jc w:val="center"/>
        </w:trPr>
        <w:tc>
          <w:tcPr>
            <w:tcW w:w="2561"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FACILITIES</w:t>
            </w:r>
          </w:p>
        </w:tc>
        <w:tc>
          <w:tcPr>
            <w:tcW w:w="2924"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NO OF RESPONDENTS</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PERCENTAGES</w:t>
            </w:r>
          </w:p>
        </w:tc>
      </w:tr>
      <w:tr w:rsidR="008626C5" w:rsidRPr="00941DE4" w:rsidTr="002B1829">
        <w:trPr>
          <w:trHeight w:val="461"/>
          <w:jc w:val="center"/>
        </w:trPr>
        <w:tc>
          <w:tcPr>
            <w:tcW w:w="2561"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rPr>
                <w:rFonts w:ascii="Times New Roman" w:hAnsi="Times New Roman"/>
                <w:sz w:val="24"/>
                <w:szCs w:val="24"/>
              </w:rPr>
            </w:pPr>
            <w:r w:rsidRPr="00941DE4">
              <w:rPr>
                <w:rFonts w:ascii="Times New Roman" w:hAnsi="Times New Roman"/>
                <w:sz w:val="24"/>
                <w:szCs w:val="24"/>
              </w:rPr>
              <w:t>ATM</w:t>
            </w:r>
          </w:p>
        </w:tc>
        <w:tc>
          <w:tcPr>
            <w:tcW w:w="2924"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50</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50</w:t>
            </w:r>
          </w:p>
        </w:tc>
      </w:tr>
      <w:tr w:rsidR="008626C5" w:rsidRPr="00941DE4" w:rsidTr="002B1829">
        <w:trPr>
          <w:trHeight w:val="479"/>
          <w:jc w:val="center"/>
        </w:trPr>
        <w:tc>
          <w:tcPr>
            <w:tcW w:w="2561"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rPr>
                <w:rFonts w:ascii="Times New Roman" w:hAnsi="Times New Roman"/>
                <w:sz w:val="24"/>
                <w:szCs w:val="24"/>
              </w:rPr>
            </w:pPr>
            <w:r w:rsidRPr="00941DE4">
              <w:rPr>
                <w:rFonts w:ascii="Times New Roman" w:hAnsi="Times New Roman"/>
                <w:sz w:val="24"/>
                <w:szCs w:val="24"/>
              </w:rPr>
              <w:t xml:space="preserve">Online banking </w:t>
            </w:r>
          </w:p>
        </w:tc>
        <w:tc>
          <w:tcPr>
            <w:tcW w:w="2924"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w:t>
            </w:r>
          </w:p>
        </w:tc>
      </w:tr>
      <w:tr w:rsidR="008626C5" w:rsidRPr="00941DE4" w:rsidTr="002B1829">
        <w:trPr>
          <w:trHeight w:val="479"/>
          <w:jc w:val="center"/>
        </w:trPr>
        <w:tc>
          <w:tcPr>
            <w:tcW w:w="2561"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rPr>
                <w:rFonts w:ascii="Times New Roman" w:hAnsi="Times New Roman"/>
                <w:sz w:val="24"/>
                <w:szCs w:val="24"/>
              </w:rPr>
            </w:pPr>
            <w:r w:rsidRPr="00941DE4">
              <w:rPr>
                <w:rFonts w:ascii="Times New Roman" w:hAnsi="Times New Roman"/>
                <w:sz w:val="24"/>
                <w:szCs w:val="24"/>
              </w:rPr>
              <w:t xml:space="preserve">Mobile banking </w:t>
            </w:r>
          </w:p>
        </w:tc>
        <w:tc>
          <w:tcPr>
            <w:tcW w:w="2924"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30</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30</w:t>
            </w:r>
          </w:p>
        </w:tc>
      </w:tr>
      <w:tr w:rsidR="008626C5" w:rsidRPr="00941DE4" w:rsidTr="002B1829">
        <w:trPr>
          <w:trHeight w:val="461"/>
          <w:jc w:val="center"/>
        </w:trPr>
        <w:tc>
          <w:tcPr>
            <w:tcW w:w="2561"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rPr>
                <w:rFonts w:ascii="Times New Roman" w:hAnsi="Times New Roman"/>
                <w:sz w:val="24"/>
                <w:szCs w:val="24"/>
              </w:rPr>
            </w:pPr>
            <w:r w:rsidRPr="00941DE4">
              <w:rPr>
                <w:rFonts w:ascii="Times New Roman" w:hAnsi="Times New Roman"/>
                <w:sz w:val="24"/>
                <w:szCs w:val="24"/>
              </w:rPr>
              <w:t xml:space="preserve">All of them </w:t>
            </w:r>
          </w:p>
        </w:tc>
        <w:tc>
          <w:tcPr>
            <w:tcW w:w="2924"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w:t>
            </w:r>
          </w:p>
        </w:tc>
      </w:tr>
      <w:tr w:rsidR="008626C5" w:rsidRPr="00941DE4" w:rsidTr="002B1829">
        <w:trPr>
          <w:trHeight w:val="461"/>
          <w:jc w:val="center"/>
        </w:trPr>
        <w:tc>
          <w:tcPr>
            <w:tcW w:w="2561"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rPr>
                <w:rFonts w:ascii="Times New Roman" w:hAnsi="Times New Roman"/>
                <w:sz w:val="24"/>
                <w:szCs w:val="24"/>
              </w:rPr>
            </w:pPr>
            <w:r w:rsidRPr="00941DE4">
              <w:rPr>
                <w:rFonts w:ascii="Times New Roman" w:hAnsi="Times New Roman"/>
                <w:sz w:val="24"/>
                <w:szCs w:val="24"/>
              </w:rPr>
              <w:t xml:space="preserve">Total </w:t>
            </w:r>
          </w:p>
        </w:tc>
        <w:tc>
          <w:tcPr>
            <w:tcW w:w="2924"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r>
    </w:tbl>
    <w:p w:rsidR="008626C5" w:rsidRPr="00941DE4" w:rsidRDefault="008626C5" w:rsidP="008626C5">
      <w:pPr>
        <w:spacing w:line="360" w:lineRule="auto"/>
        <w:rPr>
          <w:rFonts w:ascii="Times New Roman" w:eastAsia="Calibri" w:hAnsi="Times New Roman" w:cs="Times New Roman"/>
          <w:b/>
          <w:sz w:val="24"/>
          <w:szCs w:val="24"/>
        </w:rPr>
      </w:pPr>
      <w:r w:rsidRPr="00941DE4">
        <w:rPr>
          <w:rFonts w:ascii="Times New Roman" w:eastAsia="Calibri" w:hAnsi="Times New Roman" w:cs="Times New Roman"/>
          <w:b/>
          <w:sz w:val="24"/>
          <w:szCs w:val="24"/>
        </w:rPr>
        <w:t>[Source: primary data]</w:t>
      </w:r>
    </w:p>
    <w:p w:rsidR="008626C5" w:rsidRPr="00941DE4" w:rsidRDefault="004D666D" w:rsidP="008626C5">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FIGURE 4.6</w:t>
      </w:r>
    </w:p>
    <w:p w:rsidR="008626C5" w:rsidRPr="00941DE4" w:rsidRDefault="008626C5" w:rsidP="004A7A32">
      <w:pPr>
        <w:rPr>
          <w:rFonts w:ascii="Times New Roman" w:eastAsia="Calibri" w:hAnsi="Times New Roman" w:cs="Times New Roman"/>
          <w:b/>
          <w:sz w:val="28"/>
          <w:szCs w:val="28"/>
        </w:rPr>
      </w:pPr>
      <w:r w:rsidRPr="00941DE4">
        <w:rPr>
          <w:rFonts w:ascii="Times New Roman" w:eastAsia="Calibri" w:hAnsi="Times New Roman" w:cs="Times New Roman"/>
          <w:noProof/>
          <w:lang w:val="en-IN" w:eastAsia="en-IN" w:bidi="ar-SA"/>
        </w:rPr>
        <w:drawing>
          <wp:inline distT="0" distB="0" distL="0" distR="0">
            <wp:extent cx="5046345" cy="2948799"/>
            <wp:effectExtent l="0" t="0" r="1905" b="4445"/>
            <wp:docPr id="1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626C5" w:rsidRPr="00941DE4" w:rsidRDefault="008626C5" w:rsidP="008626C5">
      <w:pPr>
        <w:spacing w:line="360" w:lineRule="auto"/>
        <w:jc w:val="both"/>
        <w:rPr>
          <w:rFonts w:ascii="Times New Roman" w:eastAsia="Calibri" w:hAnsi="Times New Roman" w:cs="Times New Roman"/>
        </w:rPr>
      </w:pPr>
      <w:r w:rsidRPr="00941DE4">
        <w:rPr>
          <w:rFonts w:ascii="Times New Roman" w:eastAsia="Calibri" w:hAnsi="Times New Roman" w:cs="Times New Roman"/>
        </w:rPr>
        <w:t xml:space="preserve">Table No 4.10 reveals that 50 % of members have ATM facilities and 30 % members have mobile banking. </w:t>
      </w:r>
    </w:p>
    <w:p w:rsidR="008626C5" w:rsidRPr="00941DE4" w:rsidRDefault="008626C5" w:rsidP="008626C5">
      <w:pPr>
        <w:tabs>
          <w:tab w:val="left" w:pos="2215"/>
        </w:tabs>
        <w:spacing w:line="360" w:lineRule="auto"/>
        <w:jc w:val="both"/>
        <w:rPr>
          <w:rFonts w:ascii="Times New Roman" w:eastAsia="Calibri" w:hAnsi="Times New Roman" w:cs="Times New Roman"/>
        </w:rPr>
      </w:pPr>
      <w:r w:rsidRPr="00941DE4">
        <w:rPr>
          <w:rFonts w:ascii="Times New Roman" w:eastAsia="Calibri" w:hAnsi="Times New Roman" w:cs="Times New Roman"/>
        </w:rPr>
        <w:tab/>
      </w:r>
    </w:p>
    <w:p w:rsidR="008626C5" w:rsidRPr="00941DE4" w:rsidRDefault="008626C5" w:rsidP="008626C5">
      <w:pPr>
        <w:spacing w:line="360" w:lineRule="auto"/>
        <w:jc w:val="center"/>
        <w:rPr>
          <w:rFonts w:ascii="Times New Roman" w:eastAsia="Calibri" w:hAnsi="Times New Roman" w:cs="Times New Roman"/>
        </w:rPr>
      </w:pPr>
    </w:p>
    <w:p w:rsidR="008626C5" w:rsidRPr="00941DE4" w:rsidRDefault="008626C5" w:rsidP="008626C5">
      <w:pPr>
        <w:spacing w:line="360" w:lineRule="auto"/>
        <w:jc w:val="center"/>
        <w:rPr>
          <w:rFonts w:ascii="Times New Roman" w:eastAsia="Calibri" w:hAnsi="Times New Roman" w:cs="Times New Roman"/>
          <w:b/>
        </w:rPr>
      </w:pPr>
    </w:p>
    <w:p w:rsidR="008626C5" w:rsidRPr="00941DE4" w:rsidRDefault="008626C5" w:rsidP="008626C5">
      <w:pPr>
        <w:spacing w:line="360" w:lineRule="auto"/>
        <w:jc w:val="center"/>
        <w:rPr>
          <w:rFonts w:ascii="Times New Roman" w:eastAsia="Calibri" w:hAnsi="Times New Roman" w:cs="Times New Roman"/>
          <w:b/>
        </w:rPr>
      </w:pP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lastRenderedPageBreak/>
        <w:t>TABLE 4.11</w:t>
      </w: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t xml:space="preserve">COMFORTABLE WITH BANKING FACILITIES </w:t>
      </w:r>
    </w:p>
    <w:tbl>
      <w:tblPr>
        <w:tblStyle w:val="TableGrid1"/>
        <w:tblW w:w="8100" w:type="dxa"/>
        <w:jc w:val="center"/>
        <w:tblLook w:val="04A0" w:firstRow="1" w:lastRow="0" w:firstColumn="1" w:lastColumn="0" w:noHBand="0" w:noVBand="1"/>
      </w:tblPr>
      <w:tblGrid>
        <w:gridCol w:w="2760"/>
        <w:gridCol w:w="3025"/>
        <w:gridCol w:w="2315"/>
      </w:tblGrid>
      <w:tr w:rsidR="008626C5" w:rsidRPr="00941DE4" w:rsidTr="002B1829">
        <w:trPr>
          <w:trHeight w:val="500"/>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RESPONSE</w:t>
            </w:r>
          </w:p>
        </w:tc>
        <w:tc>
          <w:tcPr>
            <w:tcW w:w="302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NO OF RESPONDENTS</w:t>
            </w:r>
          </w:p>
        </w:tc>
        <w:tc>
          <w:tcPr>
            <w:tcW w:w="231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PERCENTAGES</w:t>
            </w:r>
          </w:p>
        </w:tc>
      </w:tr>
      <w:tr w:rsidR="008626C5" w:rsidRPr="00941DE4" w:rsidTr="002B1829">
        <w:trPr>
          <w:trHeight w:val="481"/>
          <w:jc w:val="center"/>
        </w:trPr>
        <w:tc>
          <w:tcPr>
            <w:tcW w:w="2760"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rPr>
                <w:rFonts w:ascii="Times New Roman" w:hAnsi="Times New Roman"/>
                <w:sz w:val="24"/>
                <w:szCs w:val="24"/>
              </w:rPr>
            </w:pPr>
            <w:r w:rsidRPr="00941DE4">
              <w:rPr>
                <w:rFonts w:ascii="Times New Roman" w:hAnsi="Times New Roman"/>
                <w:sz w:val="24"/>
                <w:szCs w:val="24"/>
              </w:rPr>
              <w:t>Yes</w:t>
            </w:r>
          </w:p>
        </w:tc>
        <w:tc>
          <w:tcPr>
            <w:tcW w:w="302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83</w:t>
            </w:r>
          </w:p>
        </w:tc>
        <w:tc>
          <w:tcPr>
            <w:tcW w:w="231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83</w:t>
            </w:r>
          </w:p>
        </w:tc>
      </w:tr>
      <w:tr w:rsidR="008626C5" w:rsidRPr="00941DE4" w:rsidTr="002B1829">
        <w:trPr>
          <w:trHeight w:val="500"/>
          <w:jc w:val="center"/>
        </w:trPr>
        <w:tc>
          <w:tcPr>
            <w:tcW w:w="2760"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rPr>
                <w:rFonts w:ascii="Times New Roman" w:hAnsi="Times New Roman"/>
                <w:sz w:val="24"/>
                <w:szCs w:val="24"/>
              </w:rPr>
            </w:pPr>
            <w:r w:rsidRPr="00941DE4">
              <w:rPr>
                <w:rFonts w:ascii="Times New Roman" w:hAnsi="Times New Roman"/>
                <w:sz w:val="24"/>
                <w:szCs w:val="24"/>
              </w:rPr>
              <w:t xml:space="preserve">No </w:t>
            </w:r>
          </w:p>
        </w:tc>
        <w:tc>
          <w:tcPr>
            <w:tcW w:w="302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17.</w:t>
            </w:r>
          </w:p>
        </w:tc>
        <w:tc>
          <w:tcPr>
            <w:tcW w:w="231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17</w:t>
            </w:r>
          </w:p>
        </w:tc>
      </w:tr>
      <w:tr w:rsidR="008626C5" w:rsidRPr="00941DE4" w:rsidTr="002B1829">
        <w:trPr>
          <w:trHeight w:val="481"/>
          <w:jc w:val="center"/>
        </w:trPr>
        <w:tc>
          <w:tcPr>
            <w:tcW w:w="2760"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rPr>
                <w:rFonts w:ascii="Times New Roman" w:hAnsi="Times New Roman"/>
                <w:sz w:val="24"/>
                <w:szCs w:val="24"/>
              </w:rPr>
            </w:pPr>
            <w:r w:rsidRPr="00941DE4">
              <w:rPr>
                <w:rFonts w:ascii="Times New Roman" w:hAnsi="Times New Roman"/>
                <w:sz w:val="24"/>
                <w:szCs w:val="24"/>
              </w:rPr>
              <w:t xml:space="preserve">Total </w:t>
            </w:r>
          </w:p>
        </w:tc>
        <w:tc>
          <w:tcPr>
            <w:tcW w:w="302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c>
          <w:tcPr>
            <w:tcW w:w="231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r>
    </w:tbl>
    <w:p w:rsidR="008626C5" w:rsidRPr="00941DE4" w:rsidRDefault="008626C5" w:rsidP="008626C5">
      <w:pPr>
        <w:spacing w:line="360" w:lineRule="auto"/>
        <w:rPr>
          <w:rFonts w:ascii="Times New Roman" w:eastAsia="Calibri" w:hAnsi="Times New Roman" w:cs="Times New Roman"/>
          <w:b/>
          <w:sz w:val="24"/>
          <w:szCs w:val="24"/>
        </w:rPr>
      </w:pPr>
      <w:r w:rsidRPr="00941DE4">
        <w:rPr>
          <w:rFonts w:ascii="Times New Roman" w:eastAsia="Calibri" w:hAnsi="Times New Roman" w:cs="Times New Roman"/>
          <w:b/>
          <w:sz w:val="24"/>
          <w:szCs w:val="24"/>
        </w:rPr>
        <w:t>[Source: primary data]</w:t>
      </w:r>
    </w:p>
    <w:p w:rsidR="008626C5" w:rsidRPr="00941DE4" w:rsidRDefault="008626C5" w:rsidP="008626C5">
      <w:pPr>
        <w:jc w:val="center"/>
        <w:rPr>
          <w:rFonts w:ascii="Times New Roman" w:eastAsia="Calibri" w:hAnsi="Times New Roman" w:cs="Times New Roman"/>
          <w:b/>
          <w:sz w:val="28"/>
          <w:szCs w:val="28"/>
        </w:rPr>
      </w:pPr>
    </w:p>
    <w:p w:rsidR="008626C5" w:rsidRPr="00941DE4" w:rsidRDefault="008626C5" w:rsidP="008626C5">
      <w:pPr>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 xml:space="preserve">Table No 4.11 reveals that 83 % of members are comfortable with banking facilities and remaining 17 % are not comfortable. </w:t>
      </w:r>
    </w:p>
    <w:p w:rsidR="008626C5" w:rsidRPr="00941DE4" w:rsidRDefault="008626C5" w:rsidP="008626C5">
      <w:pPr>
        <w:spacing w:line="360" w:lineRule="auto"/>
        <w:jc w:val="both"/>
        <w:rPr>
          <w:rFonts w:ascii="Times New Roman" w:eastAsia="Calibri" w:hAnsi="Times New Roman" w:cs="Times New Roman"/>
          <w:sz w:val="24"/>
          <w:szCs w:val="24"/>
        </w:rPr>
      </w:pP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t>TABLE 4.12</w:t>
      </w: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t>FAMILY BUDGET</w:t>
      </w:r>
    </w:p>
    <w:tbl>
      <w:tblPr>
        <w:tblStyle w:val="TableGrid1"/>
        <w:tblW w:w="8286" w:type="dxa"/>
        <w:jc w:val="center"/>
        <w:tblLook w:val="04A0" w:firstRow="1" w:lastRow="0" w:firstColumn="1" w:lastColumn="0" w:noHBand="0" w:noVBand="1"/>
      </w:tblPr>
      <w:tblGrid>
        <w:gridCol w:w="2585"/>
        <w:gridCol w:w="2850"/>
        <w:gridCol w:w="2851"/>
      </w:tblGrid>
      <w:tr w:rsidR="008626C5" w:rsidRPr="00941DE4" w:rsidTr="002B1829">
        <w:trPr>
          <w:trHeight w:val="511"/>
          <w:jc w:val="center"/>
        </w:trPr>
        <w:tc>
          <w:tcPr>
            <w:tcW w:w="258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RESPONSE</w:t>
            </w:r>
          </w:p>
        </w:tc>
        <w:tc>
          <w:tcPr>
            <w:tcW w:w="2850"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NO OF RESPONDENTS</w:t>
            </w:r>
          </w:p>
        </w:tc>
        <w:tc>
          <w:tcPr>
            <w:tcW w:w="2851"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PERCENTAGE</w:t>
            </w:r>
          </w:p>
        </w:tc>
      </w:tr>
      <w:tr w:rsidR="008626C5" w:rsidRPr="00941DE4" w:rsidTr="002B1829">
        <w:trPr>
          <w:trHeight w:val="492"/>
          <w:jc w:val="center"/>
        </w:trPr>
        <w:tc>
          <w:tcPr>
            <w:tcW w:w="2585"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Yes</w:t>
            </w:r>
          </w:p>
        </w:tc>
        <w:tc>
          <w:tcPr>
            <w:tcW w:w="2850"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55</w:t>
            </w:r>
          </w:p>
        </w:tc>
        <w:tc>
          <w:tcPr>
            <w:tcW w:w="2851"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55</w:t>
            </w:r>
          </w:p>
        </w:tc>
      </w:tr>
      <w:tr w:rsidR="008626C5" w:rsidRPr="00941DE4" w:rsidTr="002B1829">
        <w:trPr>
          <w:trHeight w:val="511"/>
          <w:jc w:val="center"/>
        </w:trPr>
        <w:tc>
          <w:tcPr>
            <w:tcW w:w="2585"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No</w:t>
            </w:r>
          </w:p>
        </w:tc>
        <w:tc>
          <w:tcPr>
            <w:tcW w:w="2850"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45</w:t>
            </w:r>
          </w:p>
        </w:tc>
        <w:tc>
          <w:tcPr>
            <w:tcW w:w="2851"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45</w:t>
            </w:r>
          </w:p>
        </w:tc>
      </w:tr>
      <w:tr w:rsidR="008626C5" w:rsidRPr="00941DE4" w:rsidTr="002B1829">
        <w:trPr>
          <w:trHeight w:val="492"/>
          <w:jc w:val="center"/>
        </w:trPr>
        <w:tc>
          <w:tcPr>
            <w:tcW w:w="2585"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Total </w:t>
            </w:r>
          </w:p>
        </w:tc>
        <w:tc>
          <w:tcPr>
            <w:tcW w:w="2850"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c>
          <w:tcPr>
            <w:tcW w:w="2851"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r>
    </w:tbl>
    <w:p w:rsidR="008626C5" w:rsidRPr="00941DE4" w:rsidRDefault="008626C5" w:rsidP="008626C5">
      <w:pPr>
        <w:spacing w:line="360" w:lineRule="auto"/>
        <w:rPr>
          <w:rFonts w:ascii="Times New Roman" w:eastAsia="Calibri" w:hAnsi="Times New Roman" w:cs="Times New Roman"/>
          <w:b/>
        </w:rPr>
      </w:pPr>
      <w:r w:rsidRPr="00941DE4">
        <w:rPr>
          <w:rFonts w:ascii="Times New Roman" w:eastAsia="Calibri" w:hAnsi="Times New Roman" w:cs="Times New Roman"/>
          <w:b/>
        </w:rPr>
        <w:t>[Source: primary data]</w:t>
      </w:r>
    </w:p>
    <w:p w:rsidR="008626C5" w:rsidRPr="00941DE4" w:rsidRDefault="008626C5" w:rsidP="008626C5">
      <w:pPr>
        <w:spacing w:line="360" w:lineRule="auto"/>
        <w:jc w:val="center"/>
        <w:rPr>
          <w:rFonts w:ascii="Times New Roman" w:eastAsia="Calibri" w:hAnsi="Times New Roman" w:cs="Times New Roman"/>
          <w:b/>
        </w:rPr>
      </w:pPr>
    </w:p>
    <w:p w:rsidR="008626C5" w:rsidRPr="00941DE4" w:rsidRDefault="008626C5" w:rsidP="008626C5">
      <w:pPr>
        <w:spacing w:line="360" w:lineRule="auto"/>
        <w:jc w:val="both"/>
        <w:rPr>
          <w:rFonts w:ascii="Times New Roman" w:eastAsia="Calibri" w:hAnsi="Times New Roman" w:cs="Times New Roman"/>
        </w:rPr>
      </w:pPr>
    </w:p>
    <w:p w:rsidR="008626C5" w:rsidRPr="00941DE4" w:rsidRDefault="008626C5" w:rsidP="008626C5">
      <w:pPr>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 xml:space="preserve">            Table No 4.12 reveals that majority of </w:t>
      </w:r>
      <w:r w:rsidR="00321369" w:rsidRPr="00941DE4">
        <w:rPr>
          <w:rFonts w:ascii="Times New Roman" w:eastAsia="Calibri" w:hAnsi="Times New Roman" w:cs="Times New Roman"/>
          <w:sz w:val="24"/>
          <w:szCs w:val="24"/>
        </w:rPr>
        <w:t>kuumbashree</w:t>
      </w:r>
      <w:r w:rsidRPr="00941DE4">
        <w:rPr>
          <w:rFonts w:ascii="Times New Roman" w:eastAsia="Calibri" w:hAnsi="Times New Roman" w:cs="Times New Roman"/>
          <w:sz w:val="24"/>
          <w:szCs w:val="24"/>
        </w:rPr>
        <w:t xml:space="preserve"> members have a formal budget for family </w:t>
      </w:r>
    </w:p>
    <w:p w:rsidR="008626C5" w:rsidRPr="00941DE4" w:rsidRDefault="008626C5" w:rsidP="008626C5">
      <w:pPr>
        <w:jc w:val="both"/>
        <w:rPr>
          <w:rFonts w:ascii="Times New Roman" w:eastAsia="Calibri" w:hAnsi="Times New Roman" w:cs="Times New Roman"/>
          <w:b/>
          <w:sz w:val="24"/>
          <w:szCs w:val="24"/>
        </w:rPr>
      </w:pPr>
    </w:p>
    <w:p w:rsidR="008626C5" w:rsidRPr="00941DE4" w:rsidRDefault="008626C5" w:rsidP="008626C5">
      <w:pPr>
        <w:jc w:val="both"/>
        <w:rPr>
          <w:rFonts w:ascii="Times New Roman" w:eastAsia="Calibri" w:hAnsi="Times New Roman" w:cs="Times New Roman"/>
          <w:b/>
          <w:sz w:val="24"/>
          <w:szCs w:val="24"/>
        </w:rPr>
      </w:pPr>
    </w:p>
    <w:p w:rsidR="008626C5" w:rsidRPr="00941DE4" w:rsidRDefault="008626C5" w:rsidP="008626C5">
      <w:pPr>
        <w:jc w:val="both"/>
        <w:rPr>
          <w:rFonts w:ascii="Times New Roman" w:eastAsia="Calibri" w:hAnsi="Times New Roman" w:cs="Times New Roman"/>
          <w:b/>
          <w:sz w:val="24"/>
          <w:szCs w:val="24"/>
        </w:rPr>
      </w:pP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lastRenderedPageBreak/>
        <w:t>TABLE NO 4.13</w:t>
      </w: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t xml:space="preserve">PMJDY SCHEME </w:t>
      </w:r>
    </w:p>
    <w:tbl>
      <w:tblPr>
        <w:tblStyle w:val="TableGrid1"/>
        <w:tblW w:w="0" w:type="auto"/>
        <w:jc w:val="center"/>
        <w:tblLook w:val="04A0" w:firstRow="1" w:lastRow="0" w:firstColumn="1" w:lastColumn="0" w:noHBand="0" w:noVBand="1"/>
      </w:tblPr>
      <w:tblGrid>
        <w:gridCol w:w="2557"/>
        <w:gridCol w:w="2928"/>
        <w:gridCol w:w="2452"/>
      </w:tblGrid>
      <w:tr w:rsidR="008626C5" w:rsidRPr="00941DE4" w:rsidTr="002B1829">
        <w:trPr>
          <w:trHeight w:val="518"/>
          <w:jc w:val="center"/>
        </w:trPr>
        <w:tc>
          <w:tcPr>
            <w:tcW w:w="2557"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RESPONSE</w:t>
            </w:r>
          </w:p>
        </w:tc>
        <w:tc>
          <w:tcPr>
            <w:tcW w:w="2928"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NO OF RESPONDENTS</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PERCENTAGE</w:t>
            </w:r>
          </w:p>
        </w:tc>
      </w:tr>
      <w:tr w:rsidR="008626C5" w:rsidRPr="00941DE4" w:rsidTr="002B1829">
        <w:trPr>
          <w:trHeight w:val="498"/>
          <w:jc w:val="center"/>
        </w:trPr>
        <w:tc>
          <w:tcPr>
            <w:tcW w:w="2557"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Yes</w:t>
            </w:r>
          </w:p>
        </w:tc>
        <w:tc>
          <w:tcPr>
            <w:tcW w:w="2928"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20</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20</w:t>
            </w:r>
          </w:p>
        </w:tc>
      </w:tr>
      <w:tr w:rsidR="008626C5" w:rsidRPr="00941DE4" w:rsidTr="002B1829">
        <w:trPr>
          <w:trHeight w:val="518"/>
          <w:jc w:val="center"/>
        </w:trPr>
        <w:tc>
          <w:tcPr>
            <w:tcW w:w="2557"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No </w:t>
            </w:r>
          </w:p>
        </w:tc>
        <w:tc>
          <w:tcPr>
            <w:tcW w:w="2928"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80</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80</w:t>
            </w:r>
          </w:p>
        </w:tc>
      </w:tr>
      <w:tr w:rsidR="008626C5" w:rsidRPr="00941DE4" w:rsidTr="002B1829">
        <w:trPr>
          <w:trHeight w:val="518"/>
          <w:jc w:val="center"/>
        </w:trPr>
        <w:tc>
          <w:tcPr>
            <w:tcW w:w="2557"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Total </w:t>
            </w:r>
          </w:p>
        </w:tc>
        <w:tc>
          <w:tcPr>
            <w:tcW w:w="2928"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r>
    </w:tbl>
    <w:p w:rsidR="008626C5" w:rsidRPr="00941DE4" w:rsidRDefault="008626C5" w:rsidP="008626C5">
      <w:pPr>
        <w:spacing w:line="360" w:lineRule="auto"/>
        <w:rPr>
          <w:rFonts w:ascii="Times New Roman" w:eastAsia="Calibri" w:hAnsi="Times New Roman" w:cs="Times New Roman"/>
          <w:b/>
          <w:sz w:val="24"/>
          <w:szCs w:val="24"/>
        </w:rPr>
      </w:pPr>
      <w:r w:rsidRPr="00941DE4">
        <w:rPr>
          <w:rFonts w:ascii="Times New Roman" w:eastAsia="Calibri" w:hAnsi="Times New Roman" w:cs="Times New Roman"/>
          <w:b/>
          <w:sz w:val="24"/>
          <w:szCs w:val="24"/>
        </w:rPr>
        <w:t>[Source: primary data]</w:t>
      </w:r>
    </w:p>
    <w:p w:rsidR="008626C5" w:rsidRPr="00941DE4" w:rsidRDefault="008626C5" w:rsidP="008626C5">
      <w:pPr>
        <w:spacing w:line="360" w:lineRule="auto"/>
        <w:rPr>
          <w:rFonts w:ascii="Times New Roman" w:eastAsia="Calibri" w:hAnsi="Times New Roman" w:cs="Times New Roman"/>
          <w:b/>
          <w:sz w:val="24"/>
          <w:szCs w:val="24"/>
        </w:rPr>
      </w:pPr>
    </w:p>
    <w:p w:rsidR="008626C5" w:rsidRPr="00941DE4" w:rsidRDefault="004D666D" w:rsidP="00321369">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FIGURE 4.7</w:t>
      </w:r>
    </w:p>
    <w:p w:rsidR="008626C5" w:rsidRPr="00941DE4" w:rsidRDefault="008626C5" w:rsidP="008626C5">
      <w:pPr>
        <w:spacing w:line="360" w:lineRule="auto"/>
        <w:jc w:val="both"/>
        <w:rPr>
          <w:rFonts w:ascii="Times New Roman" w:eastAsia="Calibri" w:hAnsi="Times New Roman" w:cs="Times New Roman"/>
          <w:b/>
        </w:rPr>
      </w:pPr>
      <w:r w:rsidRPr="00941DE4">
        <w:rPr>
          <w:rFonts w:ascii="Times New Roman" w:eastAsia="Calibri" w:hAnsi="Times New Roman" w:cs="Times New Roman"/>
          <w:b/>
          <w:noProof/>
          <w:lang w:val="en-IN" w:eastAsia="en-IN" w:bidi="ar-SA"/>
        </w:rPr>
        <w:drawing>
          <wp:inline distT="0" distB="0" distL="0" distR="0">
            <wp:extent cx="5225143" cy="3135086"/>
            <wp:effectExtent l="0" t="0" r="13970" b="8255"/>
            <wp:docPr id="1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626C5" w:rsidRPr="00941DE4" w:rsidRDefault="008626C5" w:rsidP="00D805CD">
      <w:pPr>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 xml:space="preserve">Table No 4.13 reveals that all kudumbashree members haven’t bank accounts as per PMJDY Scheme </w:t>
      </w:r>
    </w:p>
    <w:p w:rsidR="008626C5" w:rsidRPr="00941DE4" w:rsidRDefault="008626C5" w:rsidP="00D805CD">
      <w:pPr>
        <w:spacing w:line="360" w:lineRule="auto"/>
        <w:jc w:val="both"/>
        <w:rPr>
          <w:rFonts w:ascii="Times New Roman" w:eastAsia="Calibri" w:hAnsi="Times New Roman" w:cs="Times New Roman"/>
          <w:b/>
          <w:sz w:val="24"/>
          <w:szCs w:val="24"/>
        </w:rPr>
      </w:pPr>
    </w:p>
    <w:p w:rsidR="008626C5" w:rsidRPr="00941DE4" w:rsidRDefault="008626C5" w:rsidP="005B040B">
      <w:pPr>
        <w:spacing w:line="360" w:lineRule="auto"/>
        <w:rPr>
          <w:rFonts w:ascii="Times New Roman" w:eastAsia="Calibri" w:hAnsi="Times New Roman" w:cs="Times New Roman"/>
          <w:b/>
        </w:rPr>
      </w:pPr>
    </w:p>
    <w:p w:rsidR="00321369" w:rsidRPr="00941DE4" w:rsidRDefault="00321369" w:rsidP="00D805CD">
      <w:pPr>
        <w:spacing w:line="360" w:lineRule="auto"/>
        <w:jc w:val="center"/>
        <w:rPr>
          <w:rFonts w:ascii="Times New Roman" w:eastAsia="Calibri" w:hAnsi="Times New Roman" w:cs="Times New Roman"/>
          <w:b/>
          <w:sz w:val="24"/>
          <w:szCs w:val="24"/>
        </w:rPr>
      </w:pPr>
    </w:p>
    <w:p w:rsidR="00321369" w:rsidRPr="00941DE4" w:rsidRDefault="00321369" w:rsidP="00D805CD">
      <w:pPr>
        <w:spacing w:line="360" w:lineRule="auto"/>
        <w:jc w:val="center"/>
        <w:rPr>
          <w:rFonts w:ascii="Times New Roman" w:eastAsia="Calibri" w:hAnsi="Times New Roman" w:cs="Times New Roman"/>
          <w:b/>
          <w:sz w:val="24"/>
          <w:szCs w:val="24"/>
        </w:rPr>
      </w:pPr>
    </w:p>
    <w:p w:rsidR="008626C5" w:rsidRPr="00941DE4" w:rsidRDefault="008626C5" w:rsidP="00D805CD">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lastRenderedPageBreak/>
        <w:t xml:space="preserve">TABLE NO: 4.14 </w:t>
      </w:r>
    </w:p>
    <w:p w:rsidR="008626C5" w:rsidRPr="00941DE4" w:rsidRDefault="008626C5" w:rsidP="00D805CD">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t>SERVICES AT CHEAP COST</w:t>
      </w:r>
    </w:p>
    <w:tbl>
      <w:tblPr>
        <w:tblStyle w:val="TableGrid1"/>
        <w:tblW w:w="8083" w:type="dxa"/>
        <w:jc w:val="center"/>
        <w:tblLook w:val="04A0" w:firstRow="1" w:lastRow="0" w:firstColumn="1" w:lastColumn="0" w:noHBand="0" w:noVBand="1"/>
      </w:tblPr>
      <w:tblGrid>
        <w:gridCol w:w="2694"/>
        <w:gridCol w:w="2881"/>
        <w:gridCol w:w="2508"/>
      </w:tblGrid>
      <w:tr w:rsidR="008626C5" w:rsidRPr="00941DE4" w:rsidTr="002B1829">
        <w:trPr>
          <w:trHeight w:val="564"/>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 xml:space="preserve">RESPONSE </w:t>
            </w:r>
          </w:p>
        </w:tc>
        <w:tc>
          <w:tcPr>
            <w:tcW w:w="2881"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211EAB"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 xml:space="preserve">NO OF </w:t>
            </w:r>
            <w:r w:rsidR="008626C5" w:rsidRPr="00941DE4">
              <w:rPr>
                <w:rFonts w:ascii="Times New Roman" w:hAnsi="Times New Roman"/>
                <w:b/>
                <w:sz w:val="24"/>
                <w:szCs w:val="24"/>
              </w:rPr>
              <w:t>RESPONDENTS</w:t>
            </w:r>
          </w:p>
        </w:tc>
        <w:tc>
          <w:tcPr>
            <w:tcW w:w="2508"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PERCENTAGE</w:t>
            </w:r>
          </w:p>
        </w:tc>
      </w:tr>
      <w:tr w:rsidR="008626C5" w:rsidRPr="00941DE4" w:rsidTr="002B1829">
        <w:trPr>
          <w:trHeight w:val="542"/>
          <w:jc w:val="center"/>
        </w:trPr>
        <w:tc>
          <w:tcPr>
            <w:tcW w:w="2694" w:type="dxa"/>
            <w:tcBorders>
              <w:top w:val="single" w:sz="4" w:space="0" w:color="auto"/>
              <w:left w:val="single" w:sz="4" w:space="0" w:color="auto"/>
              <w:bottom w:val="single" w:sz="4" w:space="0" w:color="auto"/>
              <w:right w:val="single" w:sz="4" w:space="0" w:color="auto"/>
            </w:tcBorders>
            <w:hideMark/>
          </w:tcPr>
          <w:p w:rsidR="008626C5" w:rsidRPr="00941DE4" w:rsidRDefault="008626C5" w:rsidP="00D805CD">
            <w:pPr>
              <w:spacing w:line="360" w:lineRule="auto"/>
              <w:jc w:val="both"/>
              <w:rPr>
                <w:rFonts w:ascii="Times New Roman" w:hAnsi="Times New Roman"/>
                <w:sz w:val="24"/>
                <w:szCs w:val="24"/>
              </w:rPr>
            </w:pPr>
            <w:r w:rsidRPr="00941DE4">
              <w:rPr>
                <w:rFonts w:ascii="Times New Roman" w:hAnsi="Times New Roman"/>
                <w:sz w:val="24"/>
                <w:szCs w:val="24"/>
              </w:rPr>
              <w:t>Yes</w:t>
            </w:r>
          </w:p>
        </w:tc>
        <w:tc>
          <w:tcPr>
            <w:tcW w:w="2881"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D805CD">
            <w:pPr>
              <w:spacing w:line="360" w:lineRule="auto"/>
              <w:jc w:val="center"/>
              <w:rPr>
                <w:rFonts w:ascii="Times New Roman" w:hAnsi="Times New Roman"/>
                <w:sz w:val="24"/>
                <w:szCs w:val="24"/>
              </w:rPr>
            </w:pPr>
            <w:r w:rsidRPr="00941DE4">
              <w:rPr>
                <w:rFonts w:ascii="Times New Roman" w:hAnsi="Times New Roman"/>
                <w:sz w:val="24"/>
                <w:szCs w:val="24"/>
              </w:rPr>
              <w:t>74</w:t>
            </w:r>
          </w:p>
        </w:tc>
        <w:tc>
          <w:tcPr>
            <w:tcW w:w="2508"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D805CD">
            <w:pPr>
              <w:spacing w:line="360" w:lineRule="auto"/>
              <w:jc w:val="center"/>
              <w:rPr>
                <w:rFonts w:ascii="Times New Roman" w:hAnsi="Times New Roman"/>
                <w:sz w:val="24"/>
                <w:szCs w:val="24"/>
              </w:rPr>
            </w:pPr>
            <w:r w:rsidRPr="00941DE4">
              <w:rPr>
                <w:rFonts w:ascii="Times New Roman" w:hAnsi="Times New Roman"/>
                <w:sz w:val="24"/>
                <w:szCs w:val="24"/>
              </w:rPr>
              <w:t>74</w:t>
            </w:r>
          </w:p>
        </w:tc>
      </w:tr>
      <w:tr w:rsidR="008626C5" w:rsidRPr="00941DE4" w:rsidTr="002B1829">
        <w:trPr>
          <w:trHeight w:val="564"/>
          <w:jc w:val="center"/>
        </w:trPr>
        <w:tc>
          <w:tcPr>
            <w:tcW w:w="2694" w:type="dxa"/>
            <w:tcBorders>
              <w:top w:val="single" w:sz="4" w:space="0" w:color="auto"/>
              <w:left w:val="single" w:sz="4" w:space="0" w:color="auto"/>
              <w:bottom w:val="single" w:sz="4" w:space="0" w:color="auto"/>
              <w:right w:val="single" w:sz="4" w:space="0" w:color="auto"/>
            </w:tcBorders>
            <w:hideMark/>
          </w:tcPr>
          <w:p w:rsidR="008626C5" w:rsidRPr="00941DE4" w:rsidRDefault="008626C5" w:rsidP="00D805CD">
            <w:pPr>
              <w:spacing w:line="360" w:lineRule="auto"/>
              <w:jc w:val="both"/>
              <w:rPr>
                <w:rFonts w:ascii="Times New Roman" w:hAnsi="Times New Roman"/>
                <w:sz w:val="24"/>
                <w:szCs w:val="24"/>
              </w:rPr>
            </w:pPr>
            <w:r w:rsidRPr="00941DE4">
              <w:rPr>
                <w:rFonts w:ascii="Times New Roman" w:hAnsi="Times New Roman"/>
                <w:sz w:val="24"/>
                <w:szCs w:val="24"/>
              </w:rPr>
              <w:t xml:space="preserve">No </w:t>
            </w:r>
          </w:p>
        </w:tc>
        <w:tc>
          <w:tcPr>
            <w:tcW w:w="2881"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D805CD">
            <w:pPr>
              <w:spacing w:line="360" w:lineRule="auto"/>
              <w:jc w:val="center"/>
              <w:rPr>
                <w:rFonts w:ascii="Times New Roman" w:hAnsi="Times New Roman"/>
                <w:sz w:val="24"/>
                <w:szCs w:val="24"/>
              </w:rPr>
            </w:pPr>
            <w:r w:rsidRPr="00941DE4">
              <w:rPr>
                <w:rFonts w:ascii="Times New Roman" w:hAnsi="Times New Roman"/>
                <w:sz w:val="24"/>
                <w:szCs w:val="24"/>
              </w:rPr>
              <w:t>26</w:t>
            </w:r>
          </w:p>
        </w:tc>
        <w:tc>
          <w:tcPr>
            <w:tcW w:w="2508"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D805CD">
            <w:pPr>
              <w:spacing w:line="360" w:lineRule="auto"/>
              <w:jc w:val="center"/>
              <w:rPr>
                <w:rFonts w:ascii="Times New Roman" w:hAnsi="Times New Roman"/>
                <w:sz w:val="24"/>
                <w:szCs w:val="24"/>
              </w:rPr>
            </w:pPr>
            <w:r w:rsidRPr="00941DE4">
              <w:rPr>
                <w:rFonts w:ascii="Times New Roman" w:hAnsi="Times New Roman"/>
                <w:sz w:val="24"/>
                <w:szCs w:val="24"/>
              </w:rPr>
              <w:t>26</w:t>
            </w:r>
          </w:p>
        </w:tc>
      </w:tr>
      <w:tr w:rsidR="008626C5" w:rsidRPr="00941DE4" w:rsidTr="002B1829">
        <w:trPr>
          <w:trHeight w:val="564"/>
          <w:jc w:val="center"/>
        </w:trPr>
        <w:tc>
          <w:tcPr>
            <w:tcW w:w="2694" w:type="dxa"/>
            <w:tcBorders>
              <w:top w:val="single" w:sz="4" w:space="0" w:color="auto"/>
              <w:left w:val="single" w:sz="4" w:space="0" w:color="auto"/>
              <w:bottom w:val="single" w:sz="4" w:space="0" w:color="auto"/>
              <w:right w:val="single" w:sz="4" w:space="0" w:color="auto"/>
            </w:tcBorders>
            <w:hideMark/>
          </w:tcPr>
          <w:p w:rsidR="008626C5" w:rsidRPr="00941DE4" w:rsidRDefault="008626C5" w:rsidP="00D805CD">
            <w:pPr>
              <w:spacing w:line="360" w:lineRule="auto"/>
              <w:jc w:val="both"/>
              <w:rPr>
                <w:rFonts w:ascii="Times New Roman" w:hAnsi="Times New Roman"/>
                <w:sz w:val="24"/>
                <w:szCs w:val="24"/>
              </w:rPr>
            </w:pPr>
            <w:r w:rsidRPr="00941DE4">
              <w:rPr>
                <w:rFonts w:ascii="Times New Roman" w:hAnsi="Times New Roman"/>
                <w:sz w:val="24"/>
                <w:szCs w:val="24"/>
              </w:rPr>
              <w:t xml:space="preserve">Total </w:t>
            </w:r>
          </w:p>
        </w:tc>
        <w:tc>
          <w:tcPr>
            <w:tcW w:w="2881"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D805CD">
            <w:pPr>
              <w:spacing w:line="360" w:lineRule="auto"/>
              <w:jc w:val="center"/>
              <w:rPr>
                <w:rFonts w:ascii="Times New Roman" w:hAnsi="Times New Roman"/>
                <w:sz w:val="24"/>
                <w:szCs w:val="24"/>
              </w:rPr>
            </w:pPr>
            <w:r w:rsidRPr="00941DE4">
              <w:rPr>
                <w:rFonts w:ascii="Times New Roman" w:hAnsi="Times New Roman"/>
                <w:sz w:val="24"/>
                <w:szCs w:val="24"/>
              </w:rPr>
              <w:t>100</w:t>
            </w:r>
          </w:p>
        </w:tc>
        <w:tc>
          <w:tcPr>
            <w:tcW w:w="2508"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D805CD">
            <w:pPr>
              <w:spacing w:line="360" w:lineRule="auto"/>
              <w:jc w:val="center"/>
              <w:rPr>
                <w:rFonts w:ascii="Times New Roman" w:hAnsi="Times New Roman"/>
                <w:sz w:val="24"/>
                <w:szCs w:val="24"/>
              </w:rPr>
            </w:pPr>
            <w:r w:rsidRPr="00941DE4">
              <w:rPr>
                <w:rFonts w:ascii="Times New Roman" w:hAnsi="Times New Roman"/>
                <w:sz w:val="24"/>
                <w:szCs w:val="24"/>
              </w:rPr>
              <w:t>100</w:t>
            </w:r>
          </w:p>
        </w:tc>
      </w:tr>
    </w:tbl>
    <w:p w:rsidR="008626C5" w:rsidRPr="00941DE4" w:rsidRDefault="008626C5" w:rsidP="00D805CD">
      <w:pPr>
        <w:spacing w:line="360" w:lineRule="auto"/>
        <w:rPr>
          <w:rFonts w:ascii="Times New Roman" w:eastAsia="Calibri" w:hAnsi="Times New Roman" w:cs="Times New Roman"/>
          <w:b/>
          <w:sz w:val="24"/>
          <w:szCs w:val="24"/>
        </w:rPr>
      </w:pPr>
      <w:r w:rsidRPr="00941DE4">
        <w:rPr>
          <w:rFonts w:ascii="Times New Roman" w:eastAsia="Calibri" w:hAnsi="Times New Roman" w:cs="Times New Roman"/>
          <w:b/>
          <w:sz w:val="24"/>
          <w:szCs w:val="24"/>
        </w:rPr>
        <w:t>[Source: primary data]</w:t>
      </w:r>
    </w:p>
    <w:p w:rsidR="008626C5" w:rsidRPr="00941DE4" w:rsidRDefault="008626C5" w:rsidP="00D805CD">
      <w:pPr>
        <w:spacing w:line="360" w:lineRule="auto"/>
        <w:jc w:val="center"/>
        <w:rPr>
          <w:rFonts w:ascii="Times New Roman" w:eastAsia="Calibri" w:hAnsi="Times New Roman" w:cs="Times New Roman"/>
          <w:sz w:val="24"/>
          <w:szCs w:val="24"/>
        </w:rPr>
      </w:pPr>
    </w:p>
    <w:p w:rsidR="008626C5" w:rsidRPr="00941DE4" w:rsidRDefault="004D666D" w:rsidP="00D805CD">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FIGURE 4.8</w:t>
      </w:r>
    </w:p>
    <w:p w:rsidR="008626C5" w:rsidRPr="00941DE4" w:rsidRDefault="008626C5" w:rsidP="00D805CD">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noProof/>
          <w:sz w:val="24"/>
          <w:szCs w:val="24"/>
          <w:lang w:val="en-IN" w:eastAsia="en-IN" w:bidi="ar-SA"/>
        </w:rPr>
        <w:drawing>
          <wp:inline distT="0" distB="0" distL="0" distR="0">
            <wp:extent cx="5255288" cy="2833635"/>
            <wp:effectExtent l="0" t="0" r="2540" b="5080"/>
            <wp:docPr id="16"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626C5" w:rsidRPr="00941DE4" w:rsidRDefault="008626C5" w:rsidP="00D805CD">
      <w:pPr>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Table No 4.14 shows that out of 100 respondents 76% respondents get services at cheaper cost and 24 % does not get services at cheaper cost.</w:t>
      </w:r>
    </w:p>
    <w:p w:rsidR="008626C5" w:rsidRPr="00941DE4" w:rsidRDefault="008626C5" w:rsidP="008626C5">
      <w:pPr>
        <w:spacing w:line="360" w:lineRule="auto"/>
        <w:jc w:val="both"/>
        <w:rPr>
          <w:rFonts w:ascii="Times New Roman" w:eastAsia="Calibri" w:hAnsi="Times New Roman" w:cs="Times New Roman"/>
          <w:sz w:val="24"/>
          <w:szCs w:val="24"/>
        </w:rPr>
      </w:pPr>
    </w:p>
    <w:p w:rsidR="008626C5" w:rsidRPr="00941DE4" w:rsidRDefault="008626C5" w:rsidP="008626C5">
      <w:pPr>
        <w:spacing w:line="360" w:lineRule="auto"/>
        <w:jc w:val="both"/>
        <w:rPr>
          <w:rFonts w:ascii="Times New Roman" w:eastAsia="Calibri" w:hAnsi="Times New Roman" w:cs="Times New Roman"/>
          <w:sz w:val="24"/>
          <w:szCs w:val="24"/>
        </w:rPr>
      </w:pPr>
    </w:p>
    <w:p w:rsidR="008626C5" w:rsidRPr="00941DE4" w:rsidRDefault="008626C5" w:rsidP="008626C5">
      <w:pPr>
        <w:spacing w:line="360" w:lineRule="auto"/>
        <w:jc w:val="center"/>
        <w:rPr>
          <w:rFonts w:ascii="Times New Roman" w:eastAsia="Calibri" w:hAnsi="Times New Roman" w:cs="Times New Roman"/>
          <w:b/>
        </w:rPr>
      </w:pPr>
    </w:p>
    <w:p w:rsidR="00211EAB" w:rsidRPr="00941DE4" w:rsidRDefault="00211EAB" w:rsidP="008626C5">
      <w:pPr>
        <w:spacing w:line="360" w:lineRule="auto"/>
        <w:jc w:val="center"/>
        <w:rPr>
          <w:rFonts w:ascii="Times New Roman" w:eastAsia="Calibri" w:hAnsi="Times New Roman" w:cs="Times New Roman"/>
          <w:b/>
          <w:sz w:val="24"/>
          <w:szCs w:val="24"/>
        </w:rPr>
      </w:pP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lastRenderedPageBreak/>
        <w:t>TABLE 4.15</w:t>
      </w:r>
    </w:p>
    <w:p w:rsidR="008626C5" w:rsidRPr="00941DE4" w:rsidRDefault="008626C5" w:rsidP="008626C5">
      <w:pPr>
        <w:spacing w:line="360" w:lineRule="auto"/>
        <w:jc w:val="center"/>
        <w:rPr>
          <w:rFonts w:ascii="Times New Roman" w:eastAsia="Calibri" w:hAnsi="Times New Roman" w:cs="Times New Roman"/>
          <w:sz w:val="24"/>
          <w:szCs w:val="24"/>
        </w:rPr>
      </w:pPr>
      <w:r w:rsidRPr="00941DE4">
        <w:rPr>
          <w:rFonts w:ascii="Times New Roman" w:eastAsia="Calibri" w:hAnsi="Times New Roman" w:cs="Times New Roman"/>
          <w:b/>
          <w:sz w:val="24"/>
          <w:szCs w:val="24"/>
        </w:rPr>
        <w:t xml:space="preserve">PURPOSE BEHIND OPEN BANK ACCOUNTS </w:t>
      </w:r>
    </w:p>
    <w:tbl>
      <w:tblPr>
        <w:tblStyle w:val="TableGrid1"/>
        <w:tblW w:w="0" w:type="auto"/>
        <w:jc w:val="center"/>
        <w:tblLook w:val="04A0" w:firstRow="1" w:lastRow="0" w:firstColumn="1" w:lastColumn="0" w:noHBand="0" w:noVBand="1"/>
      </w:tblPr>
      <w:tblGrid>
        <w:gridCol w:w="2590"/>
        <w:gridCol w:w="2895"/>
        <w:gridCol w:w="2452"/>
      </w:tblGrid>
      <w:tr w:rsidR="008626C5" w:rsidRPr="00941DE4" w:rsidTr="002B1829">
        <w:trPr>
          <w:trHeight w:val="485"/>
          <w:jc w:val="center"/>
        </w:trPr>
        <w:tc>
          <w:tcPr>
            <w:tcW w:w="2590"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PURPOSE</w:t>
            </w:r>
          </w:p>
        </w:tc>
        <w:tc>
          <w:tcPr>
            <w:tcW w:w="289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NO OF RESPONDENTS</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PERCENTAGE</w:t>
            </w:r>
          </w:p>
        </w:tc>
      </w:tr>
      <w:tr w:rsidR="008626C5" w:rsidRPr="00941DE4" w:rsidTr="002B1829">
        <w:trPr>
          <w:trHeight w:val="467"/>
          <w:jc w:val="center"/>
        </w:trPr>
        <w:tc>
          <w:tcPr>
            <w:tcW w:w="2590"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Kudumbashree purpose</w:t>
            </w:r>
          </w:p>
        </w:tc>
        <w:tc>
          <w:tcPr>
            <w:tcW w:w="289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w:t>
            </w:r>
          </w:p>
        </w:tc>
      </w:tr>
      <w:tr w:rsidR="008626C5" w:rsidRPr="00941DE4" w:rsidTr="002B1829">
        <w:trPr>
          <w:trHeight w:val="485"/>
          <w:jc w:val="center"/>
        </w:trPr>
        <w:tc>
          <w:tcPr>
            <w:tcW w:w="2590"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Children education</w:t>
            </w:r>
          </w:p>
        </w:tc>
        <w:tc>
          <w:tcPr>
            <w:tcW w:w="289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19</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19</w:t>
            </w:r>
          </w:p>
        </w:tc>
      </w:tr>
      <w:tr w:rsidR="008626C5" w:rsidRPr="00941DE4" w:rsidTr="002B1829">
        <w:trPr>
          <w:trHeight w:val="485"/>
          <w:jc w:val="center"/>
        </w:trPr>
        <w:tc>
          <w:tcPr>
            <w:tcW w:w="2590"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Obtaining loan</w:t>
            </w:r>
          </w:p>
        </w:tc>
        <w:tc>
          <w:tcPr>
            <w:tcW w:w="289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27</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27</w:t>
            </w:r>
          </w:p>
        </w:tc>
      </w:tr>
      <w:tr w:rsidR="008626C5" w:rsidRPr="00941DE4" w:rsidTr="002B1829">
        <w:trPr>
          <w:trHeight w:val="467"/>
          <w:jc w:val="center"/>
        </w:trPr>
        <w:tc>
          <w:tcPr>
            <w:tcW w:w="2590"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For saving money</w:t>
            </w:r>
          </w:p>
        </w:tc>
        <w:tc>
          <w:tcPr>
            <w:tcW w:w="289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44</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44</w:t>
            </w:r>
          </w:p>
        </w:tc>
      </w:tr>
      <w:tr w:rsidR="008626C5" w:rsidRPr="00941DE4" w:rsidTr="002B1829">
        <w:trPr>
          <w:trHeight w:val="467"/>
          <w:jc w:val="center"/>
        </w:trPr>
        <w:tc>
          <w:tcPr>
            <w:tcW w:w="2590"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Total </w:t>
            </w:r>
          </w:p>
        </w:tc>
        <w:tc>
          <w:tcPr>
            <w:tcW w:w="289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r>
    </w:tbl>
    <w:p w:rsidR="008626C5" w:rsidRPr="00941DE4" w:rsidRDefault="008626C5" w:rsidP="008626C5">
      <w:pPr>
        <w:spacing w:line="360" w:lineRule="auto"/>
        <w:rPr>
          <w:rFonts w:ascii="Times New Roman" w:eastAsia="Calibri" w:hAnsi="Times New Roman" w:cs="Times New Roman"/>
          <w:b/>
          <w:sz w:val="24"/>
          <w:szCs w:val="24"/>
        </w:rPr>
      </w:pPr>
      <w:r w:rsidRPr="00941DE4">
        <w:rPr>
          <w:rFonts w:ascii="Times New Roman" w:eastAsia="Calibri" w:hAnsi="Times New Roman" w:cs="Times New Roman"/>
          <w:b/>
          <w:sz w:val="24"/>
          <w:szCs w:val="24"/>
        </w:rPr>
        <w:t>[Source: primary data]</w:t>
      </w:r>
    </w:p>
    <w:p w:rsidR="008626C5" w:rsidRPr="00941DE4" w:rsidRDefault="008626C5" w:rsidP="008626C5">
      <w:pPr>
        <w:spacing w:line="360" w:lineRule="auto"/>
        <w:rPr>
          <w:rFonts w:ascii="Times New Roman" w:eastAsia="Calibri" w:hAnsi="Times New Roman" w:cs="Times New Roman"/>
          <w:b/>
          <w:sz w:val="24"/>
          <w:szCs w:val="24"/>
        </w:rPr>
      </w:pPr>
    </w:p>
    <w:p w:rsidR="008626C5" w:rsidRPr="00941DE4" w:rsidRDefault="004D666D" w:rsidP="008626C5">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FIGURE 4.9</w:t>
      </w:r>
    </w:p>
    <w:p w:rsidR="008626C5" w:rsidRPr="00941DE4" w:rsidRDefault="008626C5" w:rsidP="008626C5">
      <w:pPr>
        <w:spacing w:line="360" w:lineRule="auto"/>
        <w:jc w:val="center"/>
        <w:rPr>
          <w:rFonts w:ascii="Times New Roman" w:eastAsia="Calibri" w:hAnsi="Times New Roman" w:cs="Times New Roman"/>
          <w:b/>
        </w:rPr>
      </w:pPr>
      <w:r w:rsidRPr="00941DE4">
        <w:rPr>
          <w:rFonts w:ascii="Times New Roman" w:eastAsia="Calibri" w:hAnsi="Times New Roman" w:cs="Times New Roman"/>
          <w:b/>
          <w:noProof/>
          <w:lang w:val="en-IN" w:eastAsia="en-IN" w:bidi="ar-SA"/>
        </w:rPr>
        <w:drawing>
          <wp:inline distT="0" distB="0" distL="0" distR="0">
            <wp:extent cx="5184950" cy="2924070"/>
            <wp:effectExtent l="0" t="0" r="15875" b="10160"/>
            <wp:docPr id="1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626C5" w:rsidRPr="00941DE4" w:rsidRDefault="008626C5" w:rsidP="008626C5">
      <w:pPr>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 xml:space="preserve">         Table No 4.15 shows that 44 % of members opened bank accounts for saving money, 27% are opened for obtaining loan and rest of them for </w:t>
      </w:r>
      <w:r w:rsidR="00321369" w:rsidRPr="00941DE4">
        <w:rPr>
          <w:rFonts w:ascii="Times New Roman" w:eastAsia="Calibri" w:hAnsi="Times New Roman" w:cs="Times New Roman"/>
          <w:sz w:val="24"/>
          <w:szCs w:val="24"/>
        </w:rPr>
        <w:t>kuumbashree</w:t>
      </w:r>
      <w:r w:rsidRPr="00941DE4">
        <w:rPr>
          <w:rFonts w:ascii="Times New Roman" w:eastAsia="Calibri" w:hAnsi="Times New Roman" w:cs="Times New Roman"/>
          <w:sz w:val="24"/>
          <w:szCs w:val="24"/>
        </w:rPr>
        <w:t xml:space="preserve"> purposes and children education </w:t>
      </w:r>
    </w:p>
    <w:p w:rsidR="008626C5" w:rsidRPr="00941DE4" w:rsidRDefault="008626C5" w:rsidP="008626C5">
      <w:pPr>
        <w:spacing w:line="360" w:lineRule="auto"/>
        <w:jc w:val="both"/>
        <w:rPr>
          <w:rFonts w:ascii="Times New Roman" w:eastAsia="Calibri" w:hAnsi="Times New Roman" w:cs="Times New Roman"/>
          <w:sz w:val="24"/>
          <w:szCs w:val="24"/>
        </w:rPr>
      </w:pPr>
    </w:p>
    <w:p w:rsidR="008626C5" w:rsidRPr="00941DE4" w:rsidRDefault="008626C5" w:rsidP="008626C5">
      <w:pPr>
        <w:spacing w:line="360" w:lineRule="auto"/>
        <w:rPr>
          <w:rFonts w:ascii="Times New Roman" w:eastAsia="Calibri" w:hAnsi="Times New Roman" w:cs="Times New Roman"/>
          <w:b/>
        </w:rPr>
      </w:pPr>
    </w:p>
    <w:p w:rsidR="008626C5" w:rsidRPr="00941DE4" w:rsidRDefault="008626C5" w:rsidP="00D805CD">
      <w:pPr>
        <w:spacing w:line="276"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lastRenderedPageBreak/>
        <w:t>TABLE 4.16</w:t>
      </w:r>
    </w:p>
    <w:p w:rsidR="008626C5" w:rsidRPr="00941DE4" w:rsidRDefault="008626C5" w:rsidP="00D805CD">
      <w:pPr>
        <w:spacing w:line="276"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t xml:space="preserve">CHANGES OF MANAGING FINANCE </w:t>
      </w:r>
    </w:p>
    <w:p w:rsidR="008626C5" w:rsidRPr="00941DE4" w:rsidRDefault="008626C5" w:rsidP="00D805CD">
      <w:pPr>
        <w:spacing w:line="276" w:lineRule="auto"/>
        <w:jc w:val="center"/>
        <w:rPr>
          <w:rFonts w:ascii="Times New Roman" w:eastAsia="Calibri" w:hAnsi="Times New Roman" w:cs="Times New Roman"/>
          <w:b/>
          <w:sz w:val="24"/>
          <w:szCs w:val="24"/>
        </w:rPr>
      </w:pPr>
    </w:p>
    <w:tbl>
      <w:tblPr>
        <w:tblStyle w:val="TableGrid1"/>
        <w:tblW w:w="0" w:type="auto"/>
        <w:jc w:val="center"/>
        <w:tblLook w:val="04A0" w:firstRow="1" w:lastRow="0" w:firstColumn="1" w:lastColumn="0" w:noHBand="0" w:noVBand="1"/>
      </w:tblPr>
      <w:tblGrid>
        <w:gridCol w:w="2515"/>
        <w:gridCol w:w="3060"/>
        <w:gridCol w:w="2362"/>
      </w:tblGrid>
      <w:tr w:rsidR="008626C5" w:rsidRPr="00941DE4" w:rsidTr="002B1829">
        <w:trPr>
          <w:trHeight w:val="478"/>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D805CD">
            <w:pPr>
              <w:spacing w:line="276" w:lineRule="auto"/>
              <w:jc w:val="center"/>
              <w:rPr>
                <w:rFonts w:ascii="Times New Roman" w:hAnsi="Times New Roman"/>
                <w:b/>
                <w:sz w:val="24"/>
                <w:szCs w:val="24"/>
              </w:rPr>
            </w:pPr>
            <w:r w:rsidRPr="00941DE4">
              <w:rPr>
                <w:rFonts w:ascii="Times New Roman" w:hAnsi="Times New Roman"/>
                <w:b/>
                <w:sz w:val="24"/>
                <w:szCs w:val="24"/>
              </w:rPr>
              <w:t>OPTIONS</w:t>
            </w:r>
          </w:p>
        </w:tc>
        <w:tc>
          <w:tcPr>
            <w:tcW w:w="3060"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D805CD">
            <w:pPr>
              <w:spacing w:line="276" w:lineRule="auto"/>
              <w:jc w:val="center"/>
              <w:rPr>
                <w:rFonts w:ascii="Times New Roman" w:hAnsi="Times New Roman"/>
                <w:b/>
                <w:sz w:val="24"/>
                <w:szCs w:val="24"/>
              </w:rPr>
            </w:pPr>
            <w:r w:rsidRPr="00941DE4">
              <w:rPr>
                <w:rFonts w:ascii="Times New Roman" w:hAnsi="Times New Roman"/>
                <w:b/>
                <w:sz w:val="24"/>
                <w:szCs w:val="24"/>
              </w:rPr>
              <w:t>NO OF RESPONDENTS</w:t>
            </w:r>
          </w:p>
        </w:tc>
        <w:tc>
          <w:tcPr>
            <w:tcW w:w="236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D805CD">
            <w:pPr>
              <w:spacing w:line="276" w:lineRule="auto"/>
              <w:jc w:val="center"/>
              <w:rPr>
                <w:rFonts w:ascii="Times New Roman" w:hAnsi="Times New Roman"/>
                <w:b/>
                <w:sz w:val="24"/>
                <w:szCs w:val="24"/>
              </w:rPr>
            </w:pPr>
            <w:r w:rsidRPr="00941DE4">
              <w:rPr>
                <w:rFonts w:ascii="Times New Roman" w:hAnsi="Times New Roman"/>
                <w:b/>
                <w:sz w:val="24"/>
                <w:szCs w:val="24"/>
              </w:rPr>
              <w:t>PERCENTAGES</w:t>
            </w:r>
          </w:p>
        </w:tc>
      </w:tr>
      <w:tr w:rsidR="008626C5" w:rsidRPr="00941DE4" w:rsidTr="002B1829">
        <w:trPr>
          <w:trHeight w:val="459"/>
          <w:jc w:val="center"/>
        </w:trPr>
        <w:tc>
          <w:tcPr>
            <w:tcW w:w="2515" w:type="dxa"/>
            <w:tcBorders>
              <w:top w:val="single" w:sz="4" w:space="0" w:color="auto"/>
              <w:left w:val="single" w:sz="4" w:space="0" w:color="auto"/>
              <w:bottom w:val="single" w:sz="4" w:space="0" w:color="auto"/>
              <w:right w:val="single" w:sz="4" w:space="0" w:color="auto"/>
            </w:tcBorders>
            <w:hideMark/>
          </w:tcPr>
          <w:p w:rsidR="008626C5" w:rsidRPr="00941DE4" w:rsidRDefault="008626C5" w:rsidP="00D805CD">
            <w:pPr>
              <w:spacing w:line="276" w:lineRule="auto"/>
              <w:jc w:val="both"/>
              <w:rPr>
                <w:rFonts w:ascii="Times New Roman" w:hAnsi="Times New Roman"/>
                <w:sz w:val="24"/>
                <w:szCs w:val="24"/>
              </w:rPr>
            </w:pPr>
            <w:r w:rsidRPr="00941DE4">
              <w:rPr>
                <w:rFonts w:ascii="Times New Roman" w:hAnsi="Times New Roman"/>
                <w:sz w:val="24"/>
                <w:szCs w:val="24"/>
              </w:rPr>
              <w:t xml:space="preserve">Influence </w:t>
            </w:r>
          </w:p>
        </w:tc>
        <w:tc>
          <w:tcPr>
            <w:tcW w:w="3060"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D805CD">
            <w:pPr>
              <w:spacing w:line="276" w:lineRule="auto"/>
              <w:jc w:val="center"/>
              <w:rPr>
                <w:rFonts w:ascii="Times New Roman" w:hAnsi="Times New Roman"/>
                <w:sz w:val="24"/>
                <w:szCs w:val="24"/>
              </w:rPr>
            </w:pPr>
            <w:r w:rsidRPr="00941DE4">
              <w:rPr>
                <w:rFonts w:ascii="Times New Roman" w:hAnsi="Times New Roman"/>
                <w:sz w:val="24"/>
                <w:szCs w:val="24"/>
              </w:rPr>
              <w:t>66</w:t>
            </w:r>
          </w:p>
        </w:tc>
        <w:tc>
          <w:tcPr>
            <w:tcW w:w="236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D805CD">
            <w:pPr>
              <w:spacing w:line="276" w:lineRule="auto"/>
              <w:jc w:val="center"/>
              <w:rPr>
                <w:rFonts w:ascii="Times New Roman" w:hAnsi="Times New Roman"/>
                <w:sz w:val="24"/>
                <w:szCs w:val="24"/>
              </w:rPr>
            </w:pPr>
            <w:r w:rsidRPr="00941DE4">
              <w:rPr>
                <w:rFonts w:ascii="Times New Roman" w:hAnsi="Times New Roman"/>
                <w:sz w:val="24"/>
                <w:szCs w:val="24"/>
              </w:rPr>
              <w:t>66</w:t>
            </w:r>
          </w:p>
        </w:tc>
      </w:tr>
      <w:tr w:rsidR="008626C5" w:rsidRPr="00941DE4" w:rsidTr="002B1829">
        <w:trPr>
          <w:trHeight w:val="478"/>
          <w:jc w:val="center"/>
        </w:trPr>
        <w:tc>
          <w:tcPr>
            <w:tcW w:w="2515" w:type="dxa"/>
            <w:tcBorders>
              <w:top w:val="single" w:sz="4" w:space="0" w:color="auto"/>
              <w:left w:val="single" w:sz="4" w:space="0" w:color="auto"/>
              <w:bottom w:val="single" w:sz="4" w:space="0" w:color="auto"/>
              <w:right w:val="single" w:sz="4" w:space="0" w:color="auto"/>
            </w:tcBorders>
            <w:hideMark/>
          </w:tcPr>
          <w:p w:rsidR="008626C5" w:rsidRPr="00941DE4" w:rsidRDefault="008626C5" w:rsidP="00D805CD">
            <w:pPr>
              <w:spacing w:line="276" w:lineRule="auto"/>
              <w:jc w:val="both"/>
              <w:rPr>
                <w:rFonts w:ascii="Times New Roman" w:hAnsi="Times New Roman"/>
                <w:sz w:val="24"/>
                <w:szCs w:val="24"/>
              </w:rPr>
            </w:pPr>
            <w:r w:rsidRPr="00941DE4">
              <w:rPr>
                <w:rFonts w:ascii="Times New Roman" w:hAnsi="Times New Roman"/>
                <w:sz w:val="24"/>
                <w:szCs w:val="24"/>
              </w:rPr>
              <w:t xml:space="preserve">High influence </w:t>
            </w:r>
          </w:p>
        </w:tc>
        <w:tc>
          <w:tcPr>
            <w:tcW w:w="3060"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D805CD">
            <w:pPr>
              <w:spacing w:line="276" w:lineRule="auto"/>
              <w:jc w:val="center"/>
              <w:rPr>
                <w:rFonts w:ascii="Times New Roman" w:hAnsi="Times New Roman"/>
                <w:sz w:val="24"/>
                <w:szCs w:val="24"/>
              </w:rPr>
            </w:pPr>
            <w:r w:rsidRPr="00941DE4">
              <w:rPr>
                <w:rFonts w:ascii="Times New Roman" w:hAnsi="Times New Roman"/>
                <w:sz w:val="24"/>
                <w:szCs w:val="24"/>
              </w:rPr>
              <w:t>11</w:t>
            </w:r>
          </w:p>
        </w:tc>
        <w:tc>
          <w:tcPr>
            <w:tcW w:w="236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D805CD">
            <w:pPr>
              <w:spacing w:line="276" w:lineRule="auto"/>
              <w:jc w:val="center"/>
              <w:rPr>
                <w:rFonts w:ascii="Times New Roman" w:hAnsi="Times New Roman"/>
                <w:sz w:val="24"/>
                <w:szCs w:val="24"/>
              </w:rPr>
            </w:pPr>
            <w:r w:rsidRPr="00941DE4">
              <w:rPr>
                <w:rFonts w:ascii="Times New Roman" w:hAnsi="Times New Roman"/>
                <w:sz w:val="24"/>
                <w:szCs w:val="24"/>
              </w:rPr>
              <w:t>11</w:t>
            </w:r>
          </w:p>
        </w:tc>
      </w:tr>
      <w:tr w:rsidR="008626C5" w:rsidRPr="00941DE4" w:rsidTr="002B1829">
        <w:trPr>
          <w:trHeight w:val="459"/>
          <w:jc w:val="center"/>
        </w:trPr>
        <w:tc>
          <w:tcPr>
            <w:tcW w:w="2515" w:type="dxa"/>
            <w:tcBorders>
              <w:top w:val="single" w:sz="4" w:space="0" w:color="auto"/>
              <w:left w:val="single" w:sz="4" w:space="0" w:color="auto"/>
              <w:bottom w:val="single" w:sz="4" w:space="0" w:color="auto"/>
              <w:right w:val="single" w:sz="4" w:space="0" w:color="auto"/>
            </w:tcBorders>
            <w:hideMark/>
          </w:tcPr>
          <w:p w:rsidR="008626C5" w:rsidRPr="00941DE4" w:rsidRDefault="008626C5" w:rsidP="00D805CD">
            <w:pPr>
              <w:spacing w:line="276" w:lineRule="auto"/>
              <w:jc w:val="both"/>
              <w:rPr>
                <w:rFonts w:ascii="Times New Roman" w:hAnsi="Times New Roman"/>
                <w:sz w:val="24"/>
                <w:szCs w:val="24"/>
              </w:rPr>
            </w:pPr>
            <w:r w:rsidRPr="00941DE4">
              <w:rPr>
                <w:rFonts w:ascii="Times New Roman" w:hAnsi="Times New Roman"/>
                <w:sz w:val="24"/>
                <w:szCs w:val="24"/>
              </w:rPr>
              <w:t xml:space="preserve">No influence </w:t>
            </w:r>
          </w:p>
        </w:tc>
        <w:tc>
          <w:tcPr>
            <w:tcW w:w="3060"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D805CD">
            <w:pPr>
              <w:spacing w:line="276" w:lineRule="auto"/>
              <w:jc w:val="center"/>
              <w:rPr>
                <w:rFonts w:ascii="Times New Roman" w:hAnsi="Times New Roman"/>
                <w:sz w:val="24"/>
                <w:szCs w:val="24"/>
              </w:rPr>
            </w:pPr>
            <w:r w:rsidRPr="00941DE4">
              <w:rPr>
                <w:rFonts w:ascii="Times New Roman" w:hAnsi="Times New Roman"/>
                <w:sz w:val="24"/>
                <w:szCs w:val="24"/>
              </w:rPr>
              <w:t>23</w:t>
            </w:r>
          </w:p>
        </w:tc>
        <w:tc>
          <w:tcPr>
            <w:tcW w:w="236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D805CD">
            <w:pPr>
              <w:spacing w:line="276" w:lineRule="auto"/>
              <w:jc w:val="center"/>
              <w:rPr>
                <w:rFonts w:ascii="Times New Roman" w:hAnsi="Times New Roman"/>
                <w:sz w:val="24"/>
                <w:szCs w:val="24"/>
              </w:rPr>
            </w:pPr>
            <w:r w:rsidRPr="00941DE4">
              <w:rPr>
                <w:rFonts w:ascii="Times New Roman" w:hAnsi="Times New Roman"/>
                <w:sz w:val="24"/>
                <w:szCs w:val="24"/>
              </w:rPr>
              <w:t>23</w:t>
            </w:r>
          </w:p>
        </w:tc>
      </w:tr>
      <w:tr w:rsidR="008626C5" w:rsidRPr="00941DE4" w:rsidTr="002B1829">
        <w:trPr>
          <w:trHeight w:val="459"/>
          <w:jc w:val="center"/>
        </w:trPr>
        <w:tc>
          <w:tcPr>
            <w:tcW w:w="2515" w:type="dxa"/>
            <w:tcBorders>
              <w:top w:val="single" w:sz="4" w:space="0" w:color="auto"/>
              <w:left w:val="single" w:sz="4" w:space="0" w:color="auto"/>
              <w:bottom w:val="single" w:sz="4" w:space="0" w:color="auto"/>
              <w:right w:val="single" w:sz="4" w:space="0" w:color="auto"/>
            </w:tcBorders>
            <w:hideMark/>
          </w:tcPr>
          <w:p w:rsidR="008626C5" w:rsidRPr="00941DE4" w:rsidRDefault="008626C5" w:rsidP="00D805CD">
            <w:pPr>
              <w:spacing w:line="276" w:lineRule="auto"/>
              <w:jc w:val="both"/>
              <w:rPr>
                <w:rFonts w:ascii="Times New Roman" w:hAnsi="Times New Roman"/>
                <w:sz w:val="24"/>
                <w:szCs w:val="24"/>
              </w:rPr>
            </w:pPr>
            <w:r w:rsidRPr="00941DE4">
              <w:rPr>
                <w:rFonts w:ascii="Times New Roman" w:hAnsi="Times New Roman"/>
                <w:sz w:val="24"/>
                <w:szCs w:val="24"/>
              </w:rPr>
              <w:t xml:space="preserve">Total </w:t>
            </w:r>
          </w:p>
        </w:tc>
        <w:tc>
          <w:tcPr>
            <w:tcW w:w="3060"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D805CD">
            <w:pPr>
              <w:spacing w:line="276" w:lineRule="auto"/>
              <w:jc w:val="center"/>
              <w:rPr>
                <w:rFonts w:ascii="Times New Roman" w:hAnsi="Times New Roman"/>
                <w:sz w:val="24"/>
                <w:szCs w:val="24"/>
              </w:rPr>
            </w:pPr>
            <w:r w:rsidRPr="00941DE4">
              <w:rPr>
                <w:rFonts w:ascii="Times New Roman" w:hAnsi="Times New Roman"/>
                <w:sz w:val="24"/>
                <w:szCs w:val="24"/>
              </w:rPr>
              <w:t>100</w:t>
            </w:r>
          </w:p>
        </w:tc>
        <w:tc>
          <w:tcPr>
            <w:tcW w:w="236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D805CD">
            <w:pPr>
              <w:spacing w:line="276" w:lineRule="auto"/>
              <w:jc w:val="center"/>
              <w:rPr>
                <w:rFonts w:ascii="Times New Roman" w:hAnsi="Times New Roman"/>
                <w:sz w:val="24"/>
                <w:szCs w:val="24"/>
              </w:rPr>
            </w:pPr>
            <w:r w:rsidRPr="00941DE4">
              <w:rPr>
                <w:rFonts w:ascii="Times New Roman" w:hAnsi="Times New Roman"/>
                <w:sz w:val="24"/>
                <w:szCs w:val="24"/>
              </w:rPr>
              <w:t>100</w:t>
            </w:r>
          </w:p>
        </w:tc>
      </w:tr>
    </w:tbl>
    <w:p w:rsidR="008626C5" w:rsidRPr="00941DE4" w:rsidRDefault="008626C5" w:rsidP="00D805CD">
      <w:pPr>
        <w:spacing w:line="276" w:lineRule="auto"/>
        <w:rPr>
          <w:rFonts w:ascii="Times New Roman" w:eastAsia="Calibri" w:hAnsi="Times New Roman" w:cs="Times New Roman"/>
          <w:b/>
          <w:sz w:val="24"/>
          <w:szCs w:val="24"/>
        </w:rPr>
      </w:pPr>
      <w:r w:rsidRPr="00941DE4">
        <w:rPr>
          <w:rFonts w:ascii="Times New Roman" w:eastAsia="Calibri" w:hAnsi="Times New Roman" w:cs="Times New Roman"/>
          <w:b/>
          <w:sz w:val="24"/>
          <w:szCs w:val="24"/>
        </w:rPr>
        <w:t>[Source: primary data]</w:t>
      </w:r>
    </w:p>
    <w:p w:rsidR="008626C5" w:rsidRPr="00941DE4" w:rsidRDefault="008626C5" w:rsidP="00D805CD">
      <w:pPr>
        <w:spacing w:line="276" w:lineRule="auto"/>
        <w:jc w:val="center"/>
        <w:rPr>
          <w:rFonts w:ascii="Times New Roman" w:eastAsia="Calibri" w:hAnsi="Times New Roman" w:cs="Times New Roman"/>
          <w:b/>
          <w:sz w:val="24"/>
          <w:szCs w:val="24"/>
        </w:rPr>
      </w:pPr>
    </w:p>
    <w:p w:rsidR="008626C5" w:rsidRPr="00941DE4" w:rsidRDefault="004D666D" w:rsidP="00D805CD">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FIGURE 4.10</w:t>
      </w:r>
    </w:p>
    <w:p w:rsidR="008626C5" w:rsidRPr="00941DE4" w:rsidRDefault="008626C5" w:rsidP="008626C5">
      <w:pPr>
        <w:spacing w:line="360" w:lineRule="auto"/>
        <w:jc w:val="center"/>
        <w:rPr>
          <w:rFonts w:ascii="Times New Roman" w:eastAsia="Calibri" w:hAnsi="Times New Roman" w:cs="Times New Roman"/>
          <w:b/>
        </w:rPr>
      </w:pPr>
      <w:r w:rsidRPr="00941DE4">
        <w:rPr>
          <w:rFonts w:ascii="Times New Roman" w:eastAsia="Calibri" w:hAnsi="Times New Roman" w:cs="Times New Roman"/>
          <w:b/>
          <w:noProof/>
          <w:lang w:val="en-IN" w:eastAsia="en-IN" w:bidi="ar-SA"/>
        </w:rPr>
        <w:drawing>
          <wp:inline distT="0" distB="0" distL="0" distR="0">
            <wp:extent cx="5104563" cy="2893925"/>
            <wp:effectExtent l="0" t="0" r="1270" b="1905"/>
            <wp:docPr id="1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626C5" w:rsidRPr="00941DE4" w:rsidRDefault="008626C5" w:rsidP="008626C5">
      <w:pPr>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 xml:space="preserve">Table No 4.16 shows that 66 % of members feel influence and 23 % of members feel no influence </w:t>
      </w:r>
    </w:p>
    <w:p w:rsidR="008626C5" w:rsidRPr="00941DE4" w:rsidRDefault="008626C5" w:rsidP="008626C5">
      <w:pPr>
        <w:spacing w:line="360" w:lineRule="auto"/>
        <w:jc w:val="both"/>
        <w:rPr>
          <w:rFonts w:ascii="Times New Roman" w:eastAsia="Calibri" w:hAnsi="Times New Roman" w:cs="Times New Roman"/>
          <w:sz w:val="24"/>
          <w:szCs w:val="24"/>
        </w:rPr>
      </w:pPr>
    </w:p>
    <w:p w:rsidR="008626C5" w:rsidRPr="00941DE4" w:rsidRDefault="008626C5" w:rsidP="008626C5">
      <w:pPr>
        <w:spacing w:line="360" w:lineRule="auto"/>
        <w:jc w:val="center"/>
        <w:rPr>
          <w:rFonts w:ascii="Times New Roman" w:eastAsia="Calibri" w:hAnsi="Times New Roman" w:cs="Times New Roman"/>
          <w:b/>
        </w:rPr>
      </w:pPr>
    </w:p>
    <w:p w:rsidR="00D805CD" w:rsidRPr="00941DE4" w:rsidRDefault="00D805CD" w:rsidP="008626C5">
      <w:pPr>
        <w:spacing w:line="360" w:lineRule="auto"/>
        <w:jc w:val="center"/>
        <w:rPr>
          <w:rFonts w:ascii="Times New Roman" w:eastAsia="Calibri" w:hAnsi="Times New Roman" w:cs="Times New Roman"/>
          <w:b/>
          <w:sz w:val="24"/>
          <w:szCs w:val="24"/>
        </w:rPr>
      </w:pPr>
    </w:p>
    <w:p w:rsidR="00D805CD" w:rsidRPr="00941DE4" w:rsidRDefault="00D805CD" w:rsidP="008626C5">
      <w:pPr>
        <w:spacing w:line="360" w:lineRule="auto"/>
        <w:jc w:val="center"/>
        <w:rPr>
          <w:rFonts w:ascii="Times New Roman" w:eastAsia="Calibri" w:hAnsi="Times New Roman" w:cs="Times New Roman"/>
          <w:b/>
          <w:sz w:val="24"/>
          <w:szCs w:val="24"/>
        </w:rPr>
      </w:pP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lastRenderedPageBreak/>
        <w:t>TABLE NO 4.17</w:t>
      </w: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t xml:space="preserve">AWARE ABOUT BANKING OPERATION </w:t>
      </w:r>
    </w:p>
    <w:tbl>
      <w:tblPr>
        <w:tblStyle w:val="TableGrid1"/>
        <w:tblW w:w="8124" w:type="dxa"/>
        <w:jc w:val="center"/>
        <w:tblLook w:val="04A0" w:firstRow="1" w:lastRow="0" w:firstColumn="1" w:lastColumn="0" w:noHBand="0" w:noVBand="1"/>
      </w:tblPr>
      <w:tblGrid>
        <w:gridCol w:w="2708"/>
        <w:gridCol w:w="3137"/>
        <w:gridCol w:w="2279"/>
      </w:tblGrid>
      <w:tr w:rsidR="008626C5" w:rsidRPr="00941DE4" w:rsidTr="002B1829">
        <w:trPr>
          <w:trHeight w:val="533"/>
          <w:jc w:val="center"/>
        </w:trPr>
        <w:tc>
          <w:tcPr>
            <w:tcW w:w="2708"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OPTIONS</w:t>
            </w:r>
          </w:p>
        </w:tc>
        <w:tc>
          <w:tcPr>
            <w:tcW w:w="3137"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NO OF RESPONDENTS</w:t>
            </w:r>
          </w:p>
        </w:tc>
        <w:tc>
          <w:tcPr>
            <w:tcW w:w="2279"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PERCENTAGES</w:t>
            </w:r>
          </w:p>
        </w:tc>
      </w:tr>
      <w:tr w:rsidR="008626C5" w:rsidRPr="00941DE4" w:rsidTr="002B1829">
        <w:trPr>
          <w:trHeight w:val="464"/>
          <w:jc w:val="center"/>
        </w:trPr>
        <w:tc>
          <w:tcPr>
            <w:tcW w:w="2708"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Aware </w:t>
            </w:r>
          </w:p>
        </w:tc>
        <w:tc>
          <w:tcPr>
            <w:tcW w:w="3137"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12</w:t>
            </w:r>
          </w:p>
        </w:tc>
        <w:tc>
          <w:tcPr>
            <w:tcW w:w="2279"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12</w:t>
            </w:r>
          </w:p>
        </w:tc>
      </w:tr>
      <w:tr w:rsidR="008626C5" w:rsidRPr="00941DE4" w:rsidTr="002B1829">
        <w:trPr>
          <w:trHeight w:val="464"/>
          <w:jc w:val="center"/>
        </w:trPr>
        <w:tc>
          <w:tcPr>
            <w:tcW w:w="2708"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Somewhat aware </w:t>
            </w:r>
          </w:p>
        </w:tc>
        <w:tc>
          <w:tcPr>
            <w:tcW w:w="3137"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57</w:t>
            </w:r>
          </w:p>
        </w:tc>
        <w:tc>
          <w:tcPr>
            <w:tcW w:w="2279"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57</w:t>
            </w:r>
          </w:p>
        </w:tc>
      </w:tr>
      <w:tr w:rsidR="008626C5" w:rsidRPr="00941DE4" w:rsidTr="002B1829">
        <w:trPr>
          <w:trHeight w:val="446"/>
          <w:jc w:val="center"/>
        </w:trPr>
        <w:tc>
          <w:tcPr>
            <w:tcW w:w="2708"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Not aware </w:t>
            </w:r>
          </w:p>
        </w:tc>
        <w:tc>
          <w:tcPr>
            <w:tcW w:w="3137"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31</w:t>
            </w:r>
          </w:p>
        </w:tc>
        <w:tc>
          <w:tcPr>
            <w:tcW w:w="2279"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31</w:t>
            </w:r>
          </w:p>
        </w:tc>
      </w:tr>
      <w:tr w:rsidR="008626C5" w:rsidRPr="00941DE4" w:rsidTr="002B1829">
        <w:trPr>
          <w:trHeight w:val="464"/>
          <w:jc w:val="center"/>
        </w:trPr>
        <w:tc>
          <w:tcPr>
            <w:tcW w:w="2708"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Total </w:t>
            </w:r>
          </w:p>
        </w:tc>
        <w:tc>
          <w:tcPr>
            <w:tcW w:w="3137"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c>
          <w:tcPr>
            <w:tcW w:w="2279"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r>
    </w:tbl>
    <w:p w:rsidR="008626C5" w:rsidRPr="00941DE4" w:rsidRDefault="00D805CD" w:rsidP="008626C5">
      <w:pPr>
        <w:spacing w:line="360" w:lineRule="auto"/>
        <w:rPr>
          <w:rFonts w:ascii="Times New Roman" w:eastAsia="Calibri" w:hAnsi="Times New Roman" w:cs="Times New Roman"/>
          <w:b/>
          <w:sz w:val="24"/>
          <w:szCs w:val="24"/>
        </w:rPr>
      </w:pPr>
      <w:r w:rsidRPr="00941DE4">
        <w:rPr>
          <w:rFonts w:ascii="Times New Roman" w:eastAsia="Calibri" w:hAnsi="Times New Roman" w:cs="Times New Roman"/>
          <w:b/>
          <w:sz w:val="24"/>
          <w:szCs w:val="24"/>
        </w:rPr>
        <w:t>[Source: primary data]</w:t>
      </w:r>
    </w:p>
    <w:p w:rsidR="008626C5" w:rsidRPr="00941DE4" w:rsidRDefault="004D666D" w:rsidP="00D805CD">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FIGURE 4.11</w:t>
      </w:r>
    </w:p>
    <w:p w:rsidR="008626C5" w:rsidRPr="00941DE4" w:rsidRDefault="008626C5" w:rsidP="008626C5">
      <w:pPr>
        <w:spacing w:line="360" w:lineRule="auto"/>
        <w:jc w:val="both"/>
        <w:rPr>
          <w:rFonts w:ascii="Times New Roman" w:eastAsia="Calibri" w:hAnsi="Times New Roman" w:cs="Times New Roman"/>
          <w:b/>
        </w:rPr>
      </w:pPr>
      <w:r w:rsidRPr="00941DE4">
        <w:rPr>
          <w:rFonts w:ascii="Times New Roman" w:eastAsia="Calibri" w:hAnsi="Times New Roman" w:cs="Times New Roman"/>
          <w:b/>
          <w:noProof/>
          <w:lang w:val="en-IN" w:eastAsia="en-IN" w:bidi="ar-SA"/>
        </w:rPr>
        <w:drawing>
          <wp:inline distT="0" distB="0" distL="0" distR="0">
            <wp:extent cx="5114611" cy="2954216"/>
            <wp:effectExtent l="0" t="0" r="10160" b="17780"/>
            <wp:docPr id="19"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626C5" w:rsidRPr="00941DE4" w:rsidRDefault="008626C5" w:rsidP="00D805CD">
      <w:pPr>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Table No 4.17 reveal that above 57 members somewhat aware about banking operation, 31% members have aware about banking operation and rest of them are not aware bout banking services</w:t>
      </w:r>
    </w:p>
    <w:p w:rsidR="008626C5" w:rsidRPr="00941DE4" w:rsidRDefault="008626C5" w:rsidP="008626C5">
      <w:pPr>
        <w:spacing w:line="360" w:lineRule="auto"/>
        <w:jc w:val="center"/>
        <w:rPr>
          <w:rFonts w:ascii="Times New Roman" w:eastAsia="Calibri" w:hAnsi="Times New Roman" w:cs="Times New Roman"/>
          <w:b/>
        </w:rPr>
      </w:pPr>
    </w:p>
    <w:p w:rsidR="00D805CD" w:rsidRPr="00941DE4" w:rsidRDefault="00D805CD" w:rsidP="00D805CD">
      <w:pPr>
        <w:spacing w:line="360" w:lineRule="auto"/>
        <w:rPr>
          <w:rFonts w:ascii="Times New Roman" w:eastAsia="Calibri" w:hAnsi="Times New Roman" w:cs="Times New Roman"/>
          <w:b/>
          <w:sz w:val="24"/>
          <w:szCs w:val="24"/>
        </w:rPr>
      </w:pPr>
    </w:p>
    <w:p w:rsidR="00D805CD" w:rsidRPr="00941DE4" w:rsidRDefault="00D805CD" w:rsidP="00D805CD">
      <w:pPr>
        <w:spacing w:line="360" w:lineRule="auto"/>
        <w:rPr>
          <w:rFonts w:ascii="Times New Roman" w:eastAsia="Calibri" w:hAnsi="Times New Roman" w:cs="Times New Roman"/>
          <w:b/>
          <w:sz w:val="24"/>
          <w:szCs w:val="24"/>
        </w:rPr>
      </w:pPr>
    </w:p>
    <w:p w:rsidR="00321369" w:rsidRPr="00941DE4" w:rsidRDefault="00321369" w:rsidP="008626C5">
      <w:pPr>
        <w:spacing w:line="360" w:lineRule="auto"/>
        <w:jc w:val="center"/>
        <w:rPr>
          <w:rFonts w:ascii="Times New Roman" w:eastAsia="Calibri" w:hAnsi="Times New Roman" w:cs="Times New Roman"/>
          <w:b/>
          <w:sz w:val="24"/>
          <w:szCs w:val="24"/>
        </w:rPr>
      </w:pP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lastRenderedPageBreak/>
        <w:t>TABLE: 4.18</w:t>
      </w: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t>FREQUENCY OF SAVING</w:t>
      </w:r>
    </w:p>
    <w:tbl>
      <w:tblPr>
        <w:tblStyle w:val="TableGrid1"/>
        <w:tblW w:w="8264" w:type="dxa"/>
        <w:jc w:val="center"/>
        <w:tblLook w:val="04A0" w:firstRow="1" w:lastRow="0" w:firstColumn="1" w:lastColumn="0" w:noHBand="0" w:noVBand="1"/>
      </w:tblPr>
      <w:tblGrid>
        <w:gridCol w:w="2638"/>
        <w:gridCol w:w="2813"/>
        <w:gridCol w:w="2813"/>
      </w:tblGrid>
      <w:tr w:rsidR="008626C5" w:rsidRPr="00941DE4" w:rsidTr="002B1829">
        <w:trPr>
          <w:trHeight w:val="476"/>
          <w:jc w:val="center"/>
        </w:trPr>
        <w:tc>
          <w:tcPr>
            <w:tcW w:w="2638"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OPTIONS</w:t>
            </w:r>
          </w:p>
        </w:tc>
        <w:tc>
          <w:tcPr>
            <w:tcW w:w="2813"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NO OF RESPONDENTS</w:t>
            </w:r>
          </w:p>
        </w:tc>
        <w:tc>
          <w:tcPr>
            <w:tcW w:w="2813"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PERCENTAGE</w:t>
            </w:r>
          </w:p>
        </w:tc>
      </w:tr>
      <w:tr w:rsidR="008626C5" w:rsidRPr="00941DE4" w:rsidTr="002B1829">
        <w:trPr>
          <w:trHeight w:val="457"/>
          <w:jc w:val="center"/>
        </w:trPr>
        <w:tc>
          <w:tcPr>
            <w:tcW w:w="2638"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Daily </w:t>
            </w:r>
          </w:p>
        </w:tc>
        <w:tc>
          <w:tcPr>
            <w:tcW w:w="2813"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3</w:t>
            </w:r>
          </w:p>
        </w:tc>
        <w:tc>
          <w:tcPr>
            <w:tcW w:w="2813"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3</w:t>
            </w:r>
          </w:p>
        </w:tc>
      </w:tr>
      <w:tr w:rsidR="008626C5" w:rsidRPr="00941DE4" w:rsidTr="002B1829">
        <w:trPr>
          <w:trHeight w:val="476"/>
          <w:jc w:val="center"/>
        </w:trPr>
        <w:tc>
          <w:tcPr>
            <w:tcW w:w="2638"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Weakly </w:t>
            </w:r>
          </w:p>
        </w:tc>
        <w:tc>
          <w:tcPr>
            <w:tcW w:w="2813"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52</w:t>
            </w:r>
          </w:p>
        </w:tc>
        <w:tc>
          <w:tcPr>
            <w:tcW w:w="2813"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22</w:t>
            </w:r>
          </w:p>
        </w:tc>
      </w:tr>
      <w:tr w:rsidR="008626C5" w:rsidRPr="00941DE4" w:rsidTr="002B1829">
        <w:trPr>
          <w:trHeight w:val="476"/>
          <w:jc w:val="center"/>
        </w:trPr>
        <w:tc>
          <w:tcPr>
            <w:tcW w:w="2638"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2 to 3 time a month</w:t>
            </w:r>
          </w:p>
        </w:tc>
        <w:tc>
          <w:tcPr>
            <w:tcW w:w="2813"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22</w:t>
            </w:r>
          </w:p>
        </w:tc>
        <w:tc>
          <w:tcPr>
            <w:tcW w:w="2813"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52</w:t>
            </w:r>
          </w:p>
        </w:tc>
      </w:tr>
      <w:tr w:rsidR="008626C5" w:rsidRPr="00941DE4" w:rsidTr="002B1829">
        <w:trPr>
          <w:trHeight w:val="457"/>
          <w:jc w:val="center"/>
        </w:trPr>
        <w:tc>
          <w:tcPr>
            <w:tcW w:w="2638"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Monthly </w:t>
            </w:r>
          </w:p>
        </w:tc>
        <w:tc>
          <w:tcPr>
            <w:tcW w:w="2813"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23</w:t>
            </w:r>
          </w:p>
        </w:tc>
        <w:tc>
          <w:tcPr>
            <w:tcW w:w="2813"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23</w:t>
            </w:r>
          </w:p>
        </w:tc>
      </w:tr>
      <w:tr w:rsidR="008626C5" w:rsidRPr="00941DE4" w:rsidTr="002B1829">
        <w:trPr>
          <w:trHeight w:val="457"/>
          <w:jc w:val="center"/>
        </w:trPr>
        <w:tc>
          <w:tcPr>
            <w:tcW w:w="2638"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Total </w:t>
            </w:r>
          </w:p>
        </w:tc>
        <w:tc>
          <w:tcPr>
            <w:tcW w:w="2813"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c>
          <w:tcPr>
            <w:tcW w:w="2813"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r>
    </w:tbl>
    <w:p w:rsidR="008626C5" w:rsidRPr="00941DE4" w:rsidRDefault="008626C5" w:rsidP="008626C5">
      <w:pPr>
        <w:spacing w:line="360" w:lineRule="auto"/>
        <w:rPr>
          <w:rFonts w:ascii="Times New Roman" w:eastAsia="Calibri" w:hAnsi="Times New Roman" w:cs="Times New Roman"/>
          <w:b/>
          <w:sz w:val="24"/>
          <w:szCs w:val="24"/>
        </w:rPr>
      </w:pPr>
      <w:r w:rsidRPr="00941DE4">
        <w:rPr>
          <w:rFonts w:ascii="Times New Roman" w:eastAsia="Calibri" w:hAnsi="Times New Roman" w:cs="Times New Roman"/>
          <w:b/>
          <w:sz w:val="24"/>
          <w:szCs w:val="24"/>
        </w:rPr>
        <w:t>[Source: primary data]</w:t>
      </w:r>
    </w:p>
    <w:p w:rsidR="008626C5" w:rsidRPr="00941DE4" w:rsidRDefault="008626C5" w:rsidP="008626C5">
      <w:pPr>
        <w:spacing w:line="360" w:lineRule="auto"/>
        <w:jc w:val="both"/>
        <w:rPr>
          <w:rFonts w:ascii="Times New Roman" w:eastAsia="Calibri" w:hAnsi="Times New Roman" w:cs="Times New Roman"/>
          <w:sz w:val="24"/>
          <w:szCs w:val="24"/>
        </w:rPr>
      </w:pPr>
    </w:p>
    <w:p w:rsidR="008626C5" w:rsidRPr="00941DE4" w:rsidRDefault="004D666D" w:rsidP="008626C5">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FIGURE 4.12</w:t>
      </w:r>
    </w:p>
    <w:p w:rsidR="008626C5" w:rsidRPr="00941DE4" w:rsidRDefault="008626C5" w:rsidP="008626C5">
      <w:pPr>
        <w:spacing w:line="360" w:lineRule="auto"/>
        <w:jc w:val="center"/>
        <w:rPr>
          <w:rFonts w:ascii="Times New Roman" w:eastAsia="Calibri" w:hAnsi="Times New Roman" w:cs="Times New Roman"/>
          <w:b/>
        </w:rPr>
      </w:pPr>
      <w:r w:rsidRPr="00941DE4">
        <w:rPr>
          <w:rFonts w:ascii="Times New Roman" w:eastAsia="Calibri" w:hAnsi="Times New Roman" w:cs="Times New Roman"/>
          <w:b/>
          <w:noProof/>
          <w:lang w:val="en-IN" w:eastAsia="en-IN" w:bidi="ar-SA"/>
        </w:rPr>
        <w:drawing>
          <wp:inline distT="0" distB="0" distL="0" distR="0">
            <wp:extent cx="5215095" cy="2924070"/>
            <wp:effectExtent l="0" t="0" r="5080" b="10160"/>
            <wp:docPr id="20"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805CD" w:rsidRPr="00941DE4" w:rsidRDefault="008626C5" w:rsidP="00D805CD">
      <w:pPr>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Table No 4.18 shows that only3 % respondents save daily, 22 % of the respondents save 2 to 3 time a monthly, 23 % save monthly and majority</w:t>
      </w:r>
      <w:r w:rsidR="00D805CD" w:rsidRPr="00941DE4">
        <w:rPr>
          <w:rFonts w:ascii="Times New Roman" w:eastAsia="Calibri" w:hAnsi="Times New Roman" w:cs="Times New Roman"/>
          <w:sz w:val="24"/>
          <w:szCs w:val="24"/>
        </w:rPr>
        <w:t xml:space="preserve"> respondents save weakly </w:t>
      </w:r>
    </w:p>
    <w:p w:rsidR="00D805CD" w:rsidRPr="00941DE4" w:rsidRDefault="00D805CD" w:rsidP="008626C5">
      <w:pPr>
        <w:spacing w:line="360" w:lineRule="auto"/>
        <w:jc w:val="center"/>
        <w:rPr>
          <w:rFonts w:ascii="Times New Roman" w:eastAsia="Calibri" w:hAnsi="Times New Roman" w:cs="Times New Roman"/>
          <w:b/>
        </w:rPr>
      </w:pPr>
    </w:p>
    <w:p w:rsidR="00211EAB" w:rsidRPr="00941DE4" w:rsidRDefault="00211EAB" w:rsidP="008626C5">
      <w:pPr>
        <w:spacing w:line="360" w:lineRule="auto"/>
        <w:jc w:val="center"/>
        <w:rPr>
          <w:rFonts w:ascii="Times New Roman" w:eastAsia="Calibri" w:hAnsi="Times New Roman" w:cs="Times New Roman"/>
          <w:b/>
          <w:sz w:val="24"/>
          <w:szCs w:val="24"/>
        </w:rPr>
      </w:pP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lastRenderedPageBreak/>
        <w:t>TABLE NO 14.19</w:t>
      </w: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t>SATISFACTION LEVEL AFTER JOINING KUDUMBASHREE</w:t>
      </w:r>
    </w:p>
    <w:tbl>
      <w:tblPr>
        <w:tblStyle w:val="TableGrid1"/>
        <w:tblW w:w="8365" w:type="dxa"/>
        <w:jc w:val="center"/>
        <w:tblLook w:val="04A0" w:firstRow="1" w:lastRow="0" w:firstColumn="1" w:lastColumn="0" w:noHBand="0" w:noVBand="1"/>
      </w:tblPr>
      <w:tblGrid>
        <w:gridCol w:w="3020"/>
        <w:gridCol w:w="3020"/>
        <w:gridCol w:w="2325"/>
      </w:tblGrid>
      <w:tr w:rsidR="008626C5" w:rsidRPr="00941DE4" w:rsidTr="002B1829">
        <w:trPr>
          <w:trHeight w:val="504"/>
          <w:jc w:val="center"/>
        </w:trPr>
        <w:tc>
          <w:tcPr>
            <w:tcW w:w="3020" w:type="dxa"/>
            <w:tcBorders>
              <w:top w:val="single" w:sz="4" w:space="0" w:color="auto"/>
              <w:left w:val="single" w:sz="4" w:space="0" w:color="auto"/>
              <w:bottom w:val="single" w:sz="4" w:space="0" w:color="auto"/>
              <w:right w:val="single" w:sz="4" w:space="0" w:color="auto"/>
            </w:tcBorders>
            <w:hideMark/>
          </w:tcPr>
          <w:p w:rsidR="008626C5" w:rsidRPr="00941DE4" w:rsidRDefault="008626C5" w:rsidP="00321369">
            <w:pPr>
              <w:spacing w:before="120" w:line="360" w:lineRule="auto"/>
              <w:jc w:val="both"/>
              <w:rPr>
                <w:rFonts w:ascii="Times New Roman" w:hAnsi="Times New Roman"/>
                <w:b/>
                <w:sz w:val="24"/>
                <w:szCs w:val="24"/>
              </w:rPr>
            </w:pPr>
            <w:r w:rsidRPr="00941DE4">
              <w:rPr>
                <w:rFonts w:ascii="Times New Roman" w:hAnsi="Times New Roman"/>
                <w:b/>
                <w:sz w:val="24"/>
                <w:szCs w:val="24"/>
              </w:rPr>
              <w:t xml:space="preserve">SATISFACTION LEVEL </w:t>
            </w:r>
          </w:p>
        </w:tc>
        <w:tc>
          <w:tcPr>
            <w:tcW w:w="3020" w:type="dxa"/>
            <w:tcBorders>
              <w:top w:val="single" w:sz="4" w:space="0" w:color="auto"/>
              <w:left w:val="single" w:sz="4" w:space="0" w:color="auto"/>
              <w:bottom w:val="single" w:sz="4" w:space="0" w:color="auto"/>
              <w:right w:val="single" w:sz="4" w:space="0" w:color="auto"/>
            </w:tcBorders>
            <w:hideMark/>
          </w:tcPr>
          <w:p w:rsidR="008626C5" w:rsidRPr="00941DE4" w:rsidRDefault="008626C5" w:rsidP="00321369">
            <w:pPr>
              <w:spacing w:before="120" w:line="360" w:lineRule="auto"/>
              <w:jc w:val="both"/>
              <w:rPr>
                <w:rFonts w:ascii="Times New Roman" w:hAnsi="Times New Roman"/>
                <w:b/>
                <w:sz w:val="24"/>
                <w:szCs w:val="24"/>
              </w:rPr>
            </w:pPr>
            <w:r w:rsidRPr="00941DE4">
              <w:rPr>
                <w:rFonts w:ascii="Times New Roman" w:hAnsi="Times New Roman"/>
                <w:b/>
                <w:sz w:val="24"/>
                <w:szCs w:val="24"/>
              </w:rPr>
              <w:t>NO OF RESPONDENTS</w:t>
            </w:r>
          </w:p>
        </w:tc>
        <w:tc>
          <w:tcPr>
            <w:tcW w:w="2325" w:type="dxa"/>
            <w:tcBorders>
              <w:top w:val="single" w:sz="4" w:space="0" w:color="auto"/>
              <w:left w:val="single" w:sz="4" w:space="0" w:color="auto"/>
              <w:bottom w:val="single" w:sz="4" w:space="0" w:color="auto"/>
              <w:right w:val="single" w:sz="4" w:space="0" w:color="auto"/>
            </w:tcBorders>
            <w:hideMark/>
          </w:tcPr>
          <w:p w:rsidR="008626C5" w:rsidRPr="00941DE4" w:rsidRDefault="008626C5" w:rsidP="00321369">
            <w:pPr>
              <w:spacing w:before="120" w:line="360" w:lineRule="auto"/>
              <w:jc w:val="both"/>
              <w:rPr>
                <w:rFonts w:ascii="Times New Roman" w:hAnsi="Times New Roman"/>
                <w:sz w:val="24"/>
                <w:szCs w:val="24"/>
              </w:rPr>
            </w:pPr>
            <w:r w:rsidRPr="00941DE4">
              <w:rPr>
                <w:rFonts w:ascii="Times New Roman" w:hAnsi="Times New Roman"/>
                <w:b/>
                <w:sz w:val="24"/>
                <w:szCs w:val="24"/>
              </w:rPr>
              <w:t>PERCENTAGE</w:t>
            </w:r>
          </w:p>
        </w:tc>
      </w:tr>
      <w:tr w:rsidR="008626C5" w:rsidRPr="00941DE4" w:rsidTr="002B1829">
        <w:trPr>
          <w:trHeight w:val="484"/>
          <w:jc w:val="center"/>
        </w:trPr>
        <w:tc>
          <w:tcPr>
            <w:tcW w:w="3020"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Satisfied</w:t>
            </w:r>
          </w:p>
        </w:tc>
        <w:tc>
          <w:tcPr>
            <w:tcW w:w="3020"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30</w:t>
            </w:r>
          </w:p>
        </w:tc>
        <w:tc>
          <w:tcPr>
            <w:tcW w:w="232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30</w:t>
            </w:r>
          </w:p>
        </w:tc>
      </w:tr>
      <w:tr w:rsidR="008626C5" w:rsidRPr="00941DE4" w:rsidTr="002B1829">
        <w:trPr>
          <w:trHeight w:val="504"/>
          <w:jc w:val="center"/>
        </w:trPr>
        <w:tc>
          <w:tcPr>
            <w:tcW w:w="3020"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Highly satisfied</w:t>
            </w:r>
          </w:p>
        </w:tc>
        <w:tc>
          <w:tcPr>
            <w:tcW w:w="3020"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60</w:t>
            </w:r>
          </w:p>
        </w:tc>
        <w:tc>
          <w:tcPr>
            <w:tcW w:w="232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60</w:t>
            </w:r>
          </w:p>
        </w:tc>
      </w:tr>
      <w:tr w:rsidR="008626C5" w:rsidRPr="00941DE4" w:rsidTr="002B1829">
        <w:trPr>
          <w:trHeight w:val="504"/>
          <w:jc w:val="center"/>
        </w:trPr>
        <w:tc>
          <w:tcPr>
            <w:tcW w:w="3020"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Neutral </w:t>
            </w:r>
          </w:p>
        </w:tc>
        <w:tc>
          <w:tcPr>
            <w:tcW w:w="3020"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w:t>
            </w:r>
          </w:p>
        </w:tc>
        <w:tc>
          <w:tcPr>
            <w:tcW w:w="232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w:t>
            </w:r>
          </w:p>
        </w:tc>
      </w:tr>
      <w:tr w:rsidR="008626C5" w:rsidRPr="00941DE4" w:rsidTr="002B1829">
        <w:trPr>
          <w:trHeight w:val="504"/>
          <w:jc w:val="center"/>
        </w:trPr>
        <w:tc>
          <w:tcPr>
            <w:tcW w:w="3020"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Dissatisfied </w:t>
            </w:r>
          </w:p>
        </w:tc>
        <w:tc>
          <w:tcPr>
            <w:tcW w:w="3020"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0</w:t>
            </w:r>
          </w:p>
        </w:tc>
        <w:tc>
          <w:tcPr>
            <w:tcW w:w="232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0</w:t>
            </w:r>
          </w:p>
        </w:tc>
      </w:tr>
      <w:tr w:rsidR="008626C5" w:rsidRPr="00941DE4" w:rsidTr="002B1829">
        <w:trPr>
          <w:trHeight w:val="504"/>
          <w:jc w:val="center"/>
        </w:trPr>
        <w:tc>
          <w:tcPr>
            <w:tcW w:w="3020"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Highly dissatisfied </w:t>
            </w:r>
          </w:p>
        </w:tc>
        <w:tc>
          <w:tcPr>
            <w:tcW w:w="3020"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0</w:t>
            </w:r>
          </w:p>
        </w:tc>
        <w:tc>
          <w:tcPr>
            <w:tcW w:w="232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0</w:t>
            </w:r>
          </w:p>
        </w:tc>
      </w:tr>
      <w:tr w:rsidR="008626C5" w:rsidRPr="00941DE4" w:rsidTr="002B1829">
        <w:trPr>
          <w:trHeight w:val="484"/>
          <w:jc w:val="center"/>
        </w:trPr>
        <w:tc>
          <w:tcPr>
            <w:tcW w:w="3020"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Total</w:t>
            </w:r>
          </w:p>
        </w:tc>
        <w:tc>
          <w:tcPr>
            <w:tcW w:w="3020"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c>
          <w:tcPr>
            <w:tcW w:w="232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r>
    </w:tbl>
    <w:p w:rsidR="008626C5" w:rsidRPr="00941DE4" w:rsidRDefault="008626C5" w:rsidP="008626C5">
      <w:pPr>
        <w:spacing w:line="360" w:lineRule="auto"/>
        <w:rPr>
          <w:rFonts w:ascii="Times New Roman" w:eastAsia="Calibri" w:hAnsi="Times New Roman" w:cs="Times New Roman"/>
          <w:b/>
          <w:sz w:val="24"/>
          <w:szCs w:val="24"/>
        </w:rPr>
      </w:pPr>
      <w:r w:rsidRPr="00941DE4">
        <w:rPr>
          <w:rFonts w:ascii="Times New Roman" w:eastAsia="Calibri" w:hAnsi="Times New Roman" w:cs="Times New Roman"/>
          <w:b/>
          <w:sz w:val="24"/>
          <w:szCs w:val="24"/>
        </w:rPr>
        <w:t>[Source: primary data]</w:t>
      </w:r>
    </w:p>
    <w:p w:rsidR="008626C5" w:rsidRPr="00941DE4" w:rsidRDefault="008626C5" w:rsidP="008626C5">
      <w:pPr>
        <w:spacing w:line="360" w:lineRule="auto"/>
        <w:jc w:val="both"/>
        <w:rPr>
          <w:rFonts w:ascii="Times New Roman" w:eastAsia="Calibri" w:hAnsi="Times New Roman" w:cs="Times New Roman"/>
          <w:sz w:val="24"/>
          <w:szCs w:val="24"/>
        </w:rPr>
      </w:pPr>
    </w:p>
    <w:p w:rsidR="008626C5" w:rsidRPr="00941DE4" w:rsidRDefault="004D666D" w:rsidP="008626C5">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FIGURE 4.13</w:t>
      </w:r>
    </w:p>
    <w:p w:rsidR="008626C5" w:rsidRPr="00941DE4" w:rsidRDefault="008626C5" w:rsidP="008626C5">
      <w:pPr>
        <w:spacing w:line="360" w:lineRule="auto"/>
        <w:jc w:val="center"/>
        <w:rPr>
          <w:rFonts w:ascii="Times New Roman" w:eastAsia="Calibri" w:hAnsi="Times New Roman" w:cs="Times New Roman"/>
          <w:b/>
        </w:rPr>
      </w:pPr>
      <w:r w:rsidRPr="00941DE4">
        <w:rPr>
          <w:rFonts w:ascii="Times New Roman" w:eastAsia="Calibri" w:hAnsi="Times New Roman" w:cs="Times New Roman"/>
          <w:b/>
          <w:noProof/>
          <w:lang w:val="en-IN" w:eastAsia="en-IN" w:bidi="ar-SA"/>
        </w:rPr>
        <w:drawing>
          <wp:inline distT="0" distB="0" distL="0" distR="0">
            <wp:extent cx="5034224" cy="2823587"/>
            <wp:effectExtent l="0" t="0" r="14605" b="15240"/>
            <wp:docPr id="21"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626C5" w:rsidRPr="00941DE4" w:rsidRDefault="008626C5" w:rsidP="00D805CD">
      <w:pPr>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 xml:space="preserve">Table No 4.19 shows that 60 % of respondents are highly satisfied with joining kuumbashree, 30 % of members are satisfied with joining </w:t>
      </w:r>
      <w:r w:rsidR="00321369" w:rsidRPr="00941DE4">
        <w:rPr>
          <w:rFonts w:ascii="Times New Roman" w:eastAsia="Calibri" w:hAnsi="Times New Roman" w:cs="Times New Roman"/>
          <w:sz w:val="24"/>
          <w:szCs w:val="24"/>
        </w:rPr>
        <w:t>kuumbashree</w:t>
      </w:r>
      <w:r w:rsidRPr="00941DE4">
        <w:rPr>
          <w:rFonts w:ascii="Times New Roman" w:eastAsia="Calibri" w:hAnsi="Times New Roman" w:cs="Times New Roman"/>
          <w:sz w:val="24"/>
          <w:szCs w:val="24"/>
        </w:rPr>
        <w:t xml:space="preserve"> and rest of them are neutral </w:t>
      </w:r>
    </w:p>
    <w:p w:rsidR="00A15059" w:rsidRPr="00941DE4" w:rsidRDefault="00A15059" w:rsidP="008626C5">
      <w:pPr>
        <w:spacing w:line="360" w:lineRule="auto"/>
        <w:rPr>
          <w:rFonts w:ascii="Times New Roman" w:eastAsia="Calibri" w:hAnsi="Times New Roman" w:cs="Times New Roman"/>
          <w:b/>
        </w:rPr>
      </w:pP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lastRenderedPageBreak/>
        <w:t>TABLE NO 4.20</w:t>
      </w: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t xml:space="preserve">ACCESSIBILITY OF BANKING SERVICES  </w:t>
      </w:r>
    </w:p>
    <w:tbl>
      <w:tblPr>
        <w:tblStyle w:val="TableGrid1"/>
        <w:tblW w:w="8280" w:type="dxa"/>
        <w:jc w:val="center"/>
        <w:tblLook w:val="04A0" w:firstRow="1" w:lastRow="0" w:firstColumn="1" w:lastColumn="0" w:noHBand="0" w:noVBand="1"/>
      </w:tblPr>
      <w:tblGrid>
        <w:gridCol w:w="2850"/>
        <w:gridCol w:w="3025"/>
        <w:gridCol w:w="2405"/>
      </w:tblGrid>
      <w:tr w:rsidR="008626C5" w:rsidRPr="00941DE4" w:rsidTr="002B1829">
        <w:trPr>
          <w:trHeight w:val="448"/>
          <w:jc w:val="center"/>
        </w:trPr>
        <w:tc>
          <w:tcPr>
            <w:tcW w:w="2850"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 xml:space="preserve">OPTIONS </w:t>
            </w:r>
          </w:p>
        </w:tc>
        <w:tc>
          <w:tcPr>
            <w:tcW w:w="302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NO OF RESPONDENTS</w:t>
            </w:r>
          </w:p>
        </w:tc>
        <w:tc>
          <w:tcPr>
            <w:tcW w:w="240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PERCENTAGES</w:t>
            </w:r>
          </w:p>
        </w:tc>
      </w:tr>
      <w:tr w:rsidR="008626C5" w:rsidRPr="00941DE4" w:rsidTr="002B1829">
        <w:trPr>
          <w:trHeight w:val="431"/>
          <w:jc w:val="center"/>
        </w:trPr>
        <w:tc>
          <w:tcPr>
            <w:tcW w:w="2850"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Very near</w:t>
            </w:r>
          </w:p>
        </w:tc>
        <w:tc>
          <w:tcPr>
            <w:tcW w:w="302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63</w:t>
            </w:r>
          </w:p>
        </w:tc>
        <w:tc>
          <w:tcPr>
            <w:tcW w:w="240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63</w:t>
            </w:r>
          </w:p>
        </w:tc>
      </w:tr>
      <w:tr w:rsidR="008626C5" w:rsidRPr="00941DE4" w:rsidTr="002B1829">
        <w:trPr>
          <w:trHeight w:val="448"/>
          <w:jc w:val="center"/>
        </w:trPr>
        <w:tc>
          <w:tcPr>
            <w:tcW w:w="2850"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Near</w:t>
            </w:r>
          </w:p>
        </w:tc>
        <w:tc>
          <w:tcPr>
            <w:tcW w:w="302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22</w:t>
            </w:r>
          </w:p>
        </w:tc>
        <w:tc>
          <w:tcPr>
            <w:tcW w:w="240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22</w:t>
            </w:r>
          </w:p>
        </w:tc>
      </w:tr>
      <w:tr w:rsidR="008626C5" w:rsidRPr="00941DE4" w:rsidTr="002B1829">
        <w:trPr>
          <w:trHeight w:val="448"/>
          <w:jc w:val="center"/>
        </w:trPr>
        <w:tc>
          <w:tcPr>
            <w:tcW w:w="2850"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Away</w:t>
            </w:r>
          </w:p>
        </w:tc>
        <w:tc>
          <w:tcPr>
            <w:tcW w:w="302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w:t>
            </w:r>
          </w:p>
        </w:tc>
        <w:tc>
          <w:tcPr>
            <w:tcW w:w="240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w:t>
            </w:r>
          </w:p>
        </w:tc>
      </w:tr>
      <w:tr w:rsidR="008626C5" w:rsidRPr="00941DE4" w:rsidTr="002B1829">
        <w:trPr>
          <w:trHeight w:val="431"/>
          <w:jc w:val="center"/>
        </w:trPr>
        <w:tc>
          <w:tcPr>
            <w:tcW w:w="2850"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Far way</w:t>
            </w:r>
          </w:p>
        </w:tc>
        <w:tc>
          <w:tcPr>
            <w:tcW w:w="302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5</w:t>
            </w:r>
          </w:p>
        </w:tc>
        <w:tc>
          <w:tcPr>
            <w:tcW w:w="240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5</w:t>
            </w:r>
          </w:p>
        </w:tc>
      </w:tr>
      <w:tr w:rsidR="008626C5" w:rsidRPr="00941DE4" w:rsidTr="002B1829">
        <w:trPr>
          <w:trHeight w:val="448"/>
          <w:jc w:val="center"/>
        </w:trPr>
        <w:tc>
          <w:tcPr>
            <w:tcW w:w="2850"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Total </w:t>
            </w:r>
          </w:p>
        </w:tc>
        <w:tc>
          <w:tcPr>
            <w:tcW w:w="302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c>
          <w:tcPr>
            <w:tcW w:w="2405"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r>
    </w:tbl>
    <w:p w:rsidR="008626C5" w:rsidRPr="00941DE4" w:rsidRDefault="008626C5" w:rsidP="008626C5">
      <w:pPr>
        <w:spacing w:line="360" w:lineRule="auto"/>
        <w:rPr>
          <w:rFonts w:ascii="Times New Roman" w:eastAsia="Calibri" w:hAnsi="Times New Roman" w:cs="Times New Roman"/>
          <w:b/>
          <w:sz w:val="24"/>
          <w:szCs w:val="24"/>
        </w:rPr>
      </w:pPr>
      <w:r w:rsidRPr="00941DE4">
        <w:rPr>
          <w:rFonts w:ascii="Times New Roman" w:eastAsia="Calibri" w:hAnsi="Times New Roman" w:cs="Times New Roman"/>
          <w:b/>
          <w:sz w:val="24"/>
          <w:szCs w:val="24"/>
        </w:rPr>
        <w:t>[Source: primary data]</w:t>
      </w:r>
    </w:p>
    <w:p w:rsidR="008626C5" w:rsidRPr="00941DE4" w:rsidRDefault="008626C5" w:rsidP="008626C5">
      <w:pPr>
        <w:spacing w:line="360" w:lineRule="auto"/>
        <w:jc w:val="center"/>
        <w:rPr>
          <w:rFonts w:ascii="Times New Roman" w:eastAsia="Calibri" w:hAnsi="Times New Roman" w:cs="Times New Roman"/>
          <w:b/>
          <w:sz w:val="24"/>
          <w:szCs w:val="24"/>
        </w:rPr>
      </w:pPr>
    </w:p>
    <w:p w:rsidR="008626C5" w:rsidRPr="00941DE4" w:rsidRDefault="004D666D" w:rsidP="00A15059">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FIGURE 4.14</w:t>
      </w:r>
    </w:p>
    <w:p w:rsidR="008626C5" w:rsidRPr="00941DE4" w:rsidRDefault="008626C5" w:rsidP="008626C5">
      <w:pPr>
        <w:spacing w:line="360" w:lineRule="auto"/>
        <w:rPr>
          <w:rFonts w:ascii="Times New Roman" w:eastAsia="Calibri" w:hAnsi="Times New Roman" w:cs="Times New Roman"/>
          <w:b/>
        </w:rPr>
      </w:pPr>
      <w:r w:rsidRPr="00941DE4">
        <w:rPr>
          <w:rFonts w:ascii="Times New Roman" w:eastAsia="Calibri" w:hAnsi="Times New Roman" w:cs="Times New Roman"/>
          <w:b/>
          <w:noProof/>
          <w:lang w:val="en-IN" w:eastAsia="en-IN" w:bidi="ar-SA"/>
        </w:rPr>
        <w:drawing>
          <wp:inline distT="0" distB="0" distL="0" distR="0">
            <wp:extent cx="5486400" cy="3200400"/>
            <wp:effectExtent l="0" t="0" r="0" b="0"/>
            <wp:docPr id="22" name="Chart 20"/>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1" name="Chart 20"/>
                    <pic:cNvPicPr>
                      <a:picLocks noGrp="1" noRot="1" noChangeAspect="1" noMove="1" noResize="1" noEditPoints="1" noAdjustHandles="1" noChangeArrowheads="1" noChangeShapeType="1"/>
                    </pic:cNvPicPr>
                  </pic:nvPicPr>
                  <pic:blipFill>
                    <a:blip r:embed="rId26"/>
                    <a:stretch>
                      <a:fillRect/>
                    </a:stretch>
                  </pic:blipFill>
                  <pic:spPr>
                    <a:xfrm>
                      <a:off x="0" y="0"/>
                      <a:ext cx="5486400" cy="3200400"/>
                    </a:xfrm>
                    <a:prstGeom prst="rect">
                      <a:avLst/>
                    </a:prstGeom>
                  </pic:spPr>
                </pic:pic>
              </a:graphicData>
            </a:graphic>
          </wp:inline>
        </w:drawing>
      </w:r>
    </w:p>
    <w:p w:rsidR="008626C5" w:rsidRPr="00941DE4" w:rsidRDefault="008626C5" w:rsidP="008626C5">
      <w:pPr>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 xml:space="preserve">          Table No 4.20 reveals that 63% of </w:t>
      </w:r>
      <w:r w:rsidR="00321369" w:rsidRPr="00941DE4">
        <w:rPr>
          <w:rFonts w:ascii="Times New Roman" w:eastAsia="Calibri" w:hAnsi="Times New Roman" w:cs="Times New Roman"/>
          <w:sz w:val="24"/>
          <w:szCs w:val="24"/>
        </w:rPr>
        <w:t>kuumbashree</w:t>
      </w:r>
      <w:r w:rsidRPr="00941DE4">
        <w:rPr>
          <w:rFonts w:ascii="Times New Roman" w:eastAsia="Calibri" w:hAnsi="Times New Roman" w:cs="Times New Roman"/>
          <w:sz w:val="24"/>
          <w:szCs w:val="24"/>
        </w:rPr>
        <w:t xml:space="preserve"> members are very near from banks, 22% members are near from banks, 10% away from bank and rest 5% are far away </w:t>
      </w:r>
    </w:p>
    <w:p w:rsidR="008626C5" w:rsidRPr="00941DE4" w:rsidRDefault="00A15059" w:rsidP="00A15059">
      <w:pPr>
        <w:tabs>
          <w:tab w:val="left" w:pos="3212"/>
        </w:tabs>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ab/>
      </w:r>
    </w:p>
    <w:p w:rsidR="00A15059" w:rsidRPr="00941DE4" w:rsidRDefault="00A15059" w:rsidP="00A15059">
      <w:pPr>
        <w:spacing w:line="360" w:lineRule="auto"/>
        <w:rPr>
          <w:rFonts w:ascii="Times New Roman" w:eastAsia="Calibri" w:hAnsi="Times New Roman" w:cs="Times New Roman"/>
          <w:b/>
        </w:rPr>
      </w:pPr>
    </w:p>
    <w:p w:rsidR="008626C5" w:rsidRPr="00941DE4" w:rsidRDefault="008626C5" w:rsidP="008626C5">
      <w:pPr>
        <w:spacing w:line="360" w:lineRule="auto"/>
        <w:jc w:val="center"/>
        <w:rPr>
          <w:rFonts w:ascii="Times New Roman" w:eastAsia="Calibri" w:hAnsi="Times New Roman" w:cs="Times New Roman"/>
          <w:b/>
        </w:rPr>
      </w:pPr>
      <w:r w:rsidRPr="00941DE4">
        <w:rPr>
          <w:rFonts w:ascii="Times New Roman" w:eastAsia="Calibri" w:hAnsi="Times New Roman" w:cs="Times New Roman"/>
          <w:b/>
        </w:rPr>
        <w:lastRenderedPageBreak/>
        <w:t>TABLE NO 4.21</w:t>
      </w: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t xml:space="preserve">SAVINGS INFORMATION </w:t>
      </w:r>
    </w:p>
    <w:tbl>
      <w:tblPr>
        <w:tblStyle w:val="TableGrid1"/>
        <w:tblW w:w="8203" w:type="dxa"/>
        <w:jc w:val="center"/>
        <w:tblLook w:val="04A0" w:firstRow="1" w:lastRow="0" w:firstColumn="1" w:lastColumn="0" w:noHBand="0" w:noVBand="1"/>
      </w:tblPr>
      <w:tblGrid>
        <w:gridCol w:w="2734"/>
        <w:gridCol w:w="2931"/>
        <w:gridCol w:w="2538"/>
      </w:tblGrid>
      <w:tr w:rsidR="008626C5" w:rsidRPr="00941DE4" w:rsidTr="002B1829">
        <w:trPr>
          <w:trHeight w:val="427"/>
          <w:jc w:val="center"/>
        </w:trPr>
        <w:tc>
          <w:tcPr>
            <w:tcW w:w="2734"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OPTIONS</w:t>
            </w:r>
          </w:p>
        </w:tc>
        <w:tc>
          <w:tcPr>
            <w:tcW w:w="2931"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NO. OF RESPONDENTS</w:t>
            </w:r>
          </w:p>
        </w:tc>
        <w:tc>
          <w:tcPr>
            <w:tcW w:w="2538"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PERCENTAGE</w:t>
            </w:r>
          </w:p>
        </w:tc>
      </w:tr>
      <w:tr w:rsidR="008626C5" w:rsidRPr="00941DE4" w:rsidTr="002B1829">
        <w:trPr>
          <w:trHeight w:val="411"/>
          <w:jc w:val="center"/>
        </w:trPr>
        <w:tc>
          <w:tcPr>
            <w:tcW w:w="2734"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TV</w:t>
            </w:r>
          </w:p>
        </w:tc>
        <w:tc>
          <w:tcPr>
            <w:tcW w:w="2931"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w:t>
            </w:r>
          </w:p>
        </w:tc>
        <w:tc>
          <w:tcPr>
            <w:tcW w:w="2538"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w:t>
            </w:r>
          </w:p>
        </w:tc>
      </w:tr>
      <w:tr w:rsidR="008626C5" w:rsidRPr="00941DE4" w:rsidTr="002B1829">
        <w:trPr>
          <w:trHeight w:val="427"/>
          <w:jc w:val="center"/>
        </w:trPr>
        <w:tc>
          <w:tcPr>
            <w:tcW w:w="2734"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News paper </w:t>
            </w:r>
          </w:p>
        </w:tc>
        <w:tc>
          <w:tcPr>
            <w:tcW w:w="2931"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70</w:t>
            </w:r>
          </w:p>
        </w:tc>
        <w:tc>
          <w:tcPr>
            <w:tcW w:w="2538"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70</w:t>
            </w:r>
          </w:p>
        </w:tc>
      </w:tr>
      <w:tr w:rsidR="008626C5" w:rsidRPr="00941DE4" w:rsidTr="002B1829">
        <w:trPr>
          <w:trHeight w:val="427"/>
          <w:jc w:val="center"/>
        </w:trPr>
        <w:tc>
          <w:tcPr>
            <w:tcW w:w="2734"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Internet </w:t>
            </w:r>
          </w:p>
        </w:tc>
        <w:tc>
          <w:tcPr>
            <w:tcW w:w="2931"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5</w:t>
            </w:r>
          </w:p>
        </w:tc>
        <w:tc>
          <w:tcPr>
            <w:tcW w:w="2538"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5</w:t>
            </w:r>
          </w:p>
        </w:tc>
      </w:tr>
      <w:tr w:rsidR="008626C5" w:rsidRPr="00941DE4" w:rsidTr="002B1829">
        <w:trPr>
          <w:trHeight w:val="411"/>
          <w:jc w:val="center"/>
        </w:trPr>
        <w:tc>
          <w:tcPr>
            <w:tcW w:w="2734"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Journal </w:t>
            </w:r>
          </w:p>
        </w:tc>
        <w:tc>
          <w:tcPr>
            <w:tcW w:w="2931"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w:t>
            </w:r>
          </w:p>
        </w:tc>
        <w:tc>
          <w:tcPr>
            <w:tcW w:w="2538"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w:t>
            </w:r>
          </w:p>
        </w:tc>
      </w:tr>
      <w:tr w:rsidR="008626C5" w:rsidRPr="00941DE4" w:rsidTr="002B1829">
        <w:trPr>
          <w:trHeight w:val="427"/>
          <w:jc w:val="center"/>
        </w:trPr>
        <w:tc>
          <w:tcPr>
            <w:tcW w:w="2734"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Others </w:t>
            </w:r>
          </w:p>
        </w:tc>
        <w:tc>
          <w:tcPr>
            <w:tcW w:w="2931"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5</w:t>
            </w:r>
          </w:p>
        </w:tc>
        <w:tc>
          <w:tcPr>
            <w:tcW w:w="2538"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5</w:t>
            </w:r>
          </w:p>
        </w:tc>
      </w:tr>
      <w:tr w:rsidR="008626C5" w:rsidRPr="00941DE4" w:rsidTr="002B1829">
        <w:trPr>
          <w:trHeight w:val="411"/>
          <w:jc w:val="center"/>
        </w:trPr>
        <w:tc>
          <w:tcPr>
            <w:tcW w:w="2734"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Total </w:t>
            </w:r>
          </w:p>
        </w:tc>
        <w:tc>
          <w:tcPr>
            <w:tcW w:w="2931"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c>
          <w:tcPr>
            <w:tcW w:w="2538"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r>
    </w:tbl>
    <w:p w:rsidR="008626C5" w:rsidRPr="00941DE4" w:rsidRDefault="008626C5" w:rsidP="008626C5">
      <w:pPr>
        <w:spacing w:line="360" w:lineRule="auto"/>
        <w:rPr>
          <w:rFonts w:ascii="Times New Roman" w:eastAsia="Calibri" w:hAnsi="Times New Roman" w:cs="Times New Roman"/>
          <w:b/>
          <w:sz w:val="24"/>
          <w:szCs w:val="24"/>
        </w:rPr>
      </w:pPr>
      <w:r w:rsidRPr="00941DE4">
        <w:rPr>
          <w:rFonts w:ascii="Times New Roman" w:eastAsia="Calibri" w:hAnsi="Times New Roman" w:cs="Times New Roman"/>
          <w:b/>
          <w:sz w:val="24"/>
          <w:szCs w:val="24"/>
        </w:rPr>
        <w:t>[Source: primary data]</w:t>
      </w:r>
    </w:p>
    <w:p w:rsidR="008626C5" w:rsidRPr="00941DE4" w:rsidRDefault="008626C5" w:rsidP="008626C5">
      <w:pPr>
        <w:spacing w:line="360" w:lineRule="auto"/>
        <w:jc w:val="center"/>
        <w:rPr>
          <w:rFonts w:ascii="Times New Roman" w:eastAsia="Calibri" w:hAnsi="Times New Roman" w:cs="Times New Roman"/>
          <w:b/>
          <w:sz w:val="24"/>
          <w:szCs w:val="24"/>
        </w:rPr>
      </w:pP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t>FIGURE 4</w:t>
      </w:r>
      <w:r w:rsidR="004D666D">
        <w:rPr>
          <w:rFonts w:ascii="Times New Roman" w:eastAsia="Calibri" w:hAnsi="Times New Roman" w:cs="Times New Roman"/>
          <w:b/>
          <w:sz w:val="24"/>
          <w:szCs w:val="24"/>
        </w:rPr>
        <w:t>.15</w:t>
      </w:r>
    </w:p>
    <w:p w:rsidR="008626C5" w:rsidRPr="00941DE4" w:rsidRDefault="008626C5" w:rsidP="008626C5">
      <w:pPr>
        <w:spacing w:line="360" w:lineRule="auto"/>
        <w:jc w:val="center"/>
        <w:rPr>
          <w:rFonts w:ascii="Times New Roman" w:eastAsia="Calibri" w:hAnsi="Times New Roman" w:cs="Times New Roman"/>
          <w:b/>
        </w:rPr>
      </w:pPr>
      <w:r w:rsidRPr="00941DE4">
        <w:rPr>
          <w:rFonts w:ascii="Times New Roman" w:eastAsia="Calibri" w:hAnsi="Times New Roman" w:cs="Times New Roman"/>
          <w:b/>
          <w:noProof/>
          <w:shd w:val="clear" w:color="auto" w:fill="ED7D31" w:themeFill="accent2"/>
          <w:lang w:val="en-IN" w:eastAsia="en-IN" w:bidi="ar-SA"/>
        </w:rPr>
        <w:drawing>
          <wp:inline distT="0" distB="0" distL="0" distR="0">
            <wp:extent cx="4983983" cy="2572378"/>
            <wp:effectExtent l="0" t="0" r="7620" b="0"/>
            <wp:docPr id="23"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626C5" w:rsidRPr="00941DE4" w:rsidRDefault="008626C5" w:rsidP="008626C5">
      <w:pPr>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 xml:space="preserve">Table No 4.21 reveals that out 100 respondents 70 % get saving information from newspapers, 10 % from TV, 10 % get information’s from journals, remaining 5 % get information from internet and rest of them for get saving information from other sources.     </w:t>
      </w:r>
    </w:p>
    <w:p w:rsidR="008626C5" w:rsidRPr="00941DE4" w:rsidRDefault="008626C5" w:rsidP="008626C5">
      <w:pPr>
        <w:spacing w:line="360" w:lineRule="auto"/>
        <w:jc w:val="both"/>
        <w:rPr>
          <w:rFonts w:ascii="Times New Roman" w:eastAsia="Calibri" w:hAnsi="Times New Roman" w:cs="Times New Roman"/>
          <w:sz w:val="24"/>
          <w:szCs w:val="24"/>
        </w:rPr>
      </w:pPr>
    </w:p>
    <w:p w:rsidR="00A15059" w:rsidRPr="00941DE4" w:rsidRDefault="00A15059" w:rsidP="008626C5">
      <w:pPr>
        <w:spacing w:line="360" w:lineRule="auto"/>
        <w:jc w:val="both"/>
        <w:rPr>
          <w:rFonts w:ascii="Times New Roman" w:eastAsia="Calibri" w:hAnsi="Times New Roman" w:cs="Times New Roman"/>
        </w:rPr>
      </w:pP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lastRenderedPageBreak/>
        <w:t>TABLE NO 4.22</w:t>
      </w:r>
    </w:p>
    <w:p w:rsidR="008626C5" w:rsidRPr="00941DE4" w:rsidRDefault="008626C5" w:rsidP="008626C5">
      <w:pPr>
        <w:spacing w:line="360" w:lineRule="auto"/>
        <w:jc w:val="center"/>
        <w:rPr>
          <w:rFonts w:ascii="Times New Roman" w:eastAsia="Calibri" w:hAnsi="Times New Roman" w:cs="Times New Roman"/>
          <w:b/>
          <w:sz w:val="24"/>
          <w:szCs w:val="24"/>
        </w:rPr>
      </w:pPr>
      <w:r w:rsidRPr="00941DE4">
        <w:rPr>
          <w:rFonts w:ascii="Times New Roman" w:eastAsia="Calibri" w:hAnsi="Times New Roman" w:cs="Times New Roman"/>
          <w:b/>
          <w:sz w:val="24"/>
          <w:szCs w:val="24"/>
        </w:rPr>
        <w:t xml:space="preserve">FREQUENCY OF VISITING BANKS </w:t>
      </w:r>
    </w:p>
    <w:tbl>
      <w:tblPr>
        <w:tblStyle w:val="TableGrid1"/>
        <w:tblW w:w="0" w:type="auto"/>
        <w:jc w:val="center"/>
        <w:tblLook w:val="04A0" w:firstRow="1" w:lastRow="0" w:firstColumn="1" w:lastColumn="0" w:noHBand="0" w:noVBand="1"/>
      </w:tblPr>
      <w:tblGrid>
        <w:gridCol w:w="2526"/>
        <w:gridCol w:w="2959"/>
        <w:gridCol w:w="2452"/>
      </w:tblGrid>
      <w:tr w:rsidR="008626C5" w:rsidRPr="00941DE4" w:rsidTr="002B1829">
        <w:trPr>
          <w:jc w:val="center"/>
        </w:trPr>
        <w:tc>
          <w:tcPr>
            <w:tcW w:w="2526"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OPTIONS</w:t>
            </w:r>
          </w:p>
        </w:tc>
        <w:tc>
          <w:tcPr>
            <w:tcW w:w="2959"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NO OF RESPONDENTS</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321369">
            <w:pPr>
              <w:spacing w:before="120" w:line="360" w:lineRule="auto"/>
              <w:jc w:val="center"/>
              <w:rPr>
                <w:rFonts w:ascii="Times New Roman" w:hAnsi="Times New Roman"/>
                <w:b/>
                <w:sz w:val="24"/>
                <w:szCs w:val="24"/>
              </w:rPr>
            </w:pPr>
            <w:r w:rsidRPr="00941DE4">
              <w:rPr>
                <w:rFonts w:ascii="Times New Roman" w:hAnsi="Times New Roman"/>
                <w:b/>
                <w:sz w:val="24"/>
                <w:szCs w:val="24"/>
              </w:rPr>
              <w:t>PERCENTAGE</w:t>
            </w:r>
          </w:p>
        </w:tc>
      </w:tr>
      <w:tr w:rsidR="008626C5" w:rsidRPr="00941DE4" w:rsidTr="002B1829">
        <w:trPr>
          <w:jc w:val="center"/>
        </w:trPr>
        <w:tc>
          <w:tcPr>
            <w:tcW w:w="2526"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Daily </w:t>
            </w:r>
          </w:p>
        </w:tc>
        <w:tc>
          <w:tcPr>
            <w:tcW w:w="2959"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w:t>
            </w:r>
          </w:p>
        </w:tc>
      </w:tr>
      <w:tr w:rsidR="008626C5" w:rsidRPr="00941DE4" w:rsidTr="002B1829">
        <w:trPr>
          <w:jc w:val="center"/>
        </w:trPr>
        <w:tc>
          <w:tcPr>
            <w:tcW w:w="2526"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Weakly </w:t>
            </w:r>
          </w:p>
        </w:tc>
        <w:tc>
          <w:tcPr>
            <w:tcW w:w="2959"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60</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60</w:t>
            </w:r>
          </w:p>
        </w:tc>
      </w:tr>
      <w:tr w:rsidR="008626C5" w:rsidRPr="00941DE4" w:rsidTr="002B1829">
        <w:trPr>
          <w:jc w:val="center"/>
        </w:trPr>
        <w:tc>
          <w:tcPr>
            <w:tcW w:w="2526"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2 to 3 time a month </w:t>
            </w:r>
          </w:p>
        </w:tc>
        <w:tc>
          <w:tcPr>
            <w:tcW w:w="2959"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20</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20</w:t>
            </w:r>
          </w:p>
        </w:tc>
      </w:tr>
      <w:tr w:rsidR="008626C5" w:rsidRPr="00941DE4" w:rsidTr="002B1829">
        <w:trPr>
          <w:jc w:val="center"/>
        </w:trPr>
        <w:tc>
          <w:tcPr>
            <w:tcW w:w="2526"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Monthly </w:t>
            </w:r>
          </w:p>
        </w:tc>
        <w:tc>
          <w:tcPr>
            <w:tcW w:w="2959"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20</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20</w:t>
            </w:r>
          </w:p>
        </w:tc>
      </w:tr>
      <w:tr w:rsidR="008626C5" w:rsidRPr="00941DE4" w:rsidTr="002B1829">
        <w:trPr>
          <w:jc w:val="center"/>
        </w:trPr>
        <w:tc>
          <w:tcPr>
            <w:tcW w:w="2526" w:type="dxa"/>
            <w:tcBorders>
              <w:top w:val="single" w:sz="4" w:space="0" w:color="auto"/>
              <w:left w:val="single" w:sz="4" w:space="0" w:color="auto"/>
              <w:bottom w:val="single" w:sz="4" w:space="0" w:color="auto"/>
              <w:right w:val="single" w:sz="4" w:space="0" w:color="auto"/>
            </w:tcBorders>
            <w:hideMark/>
          </w:tcPr>
          <w:p w:rsidR="008626C5" w:rsidRPr="00941DE4" w:rsidRDefault="008626C5" w:rsidP="005B040B">
            <w:pPr>
              <w:spacing w:line="360" w:lineRule="auto"/>
              <w:jc w:val="both"/>
              <w:rPr>
                <w:rFonts w:ascii="Times New Roman" w:hAnsi="Times New Roman"/>
                <w:sz w:val="24"/>
                <w:szCs w:val="24"/>
              </w:rPr>
            </w:pPr>
            <w:r w:rsidRPr="00941DE4">
              <w:rPr>
                <w:rFonts w:ascii="Times New Roman" w:hAnsi="Times New Roman"/>
                <w:sz w:val="24"/>
                <w:szCs w:val="24"/>
              </w:rPr>
              <w:t xml:space="preserve">Total </w:t>
            </w:r>
          </w:p>
        </w:tc>
        <w:tc>
          <w:tcPr>
            <w:tcW w:w="2959"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c>
          <w:tcPr>
            <w:tcW w:w="2452" w:type="dxa"/>
            <w:tcBorders>
              <w:top w:val="single" w:sz="4" w:space="0" w:color="auto"/>
              <w:left w:val="single" w:sz="4" w:space="0" w:color="auto"/>
              <w:bottom w:val="single" w:sz="4" w:space="0" w:color="auto"/>
              <w:right w:val="single" w:sz="4" w:space="0" w:color="auto"/>
            </w:tcBorders>
            <w:vAlign w:val="center"/>
            <w:hideMark/>
          </w:tcPr>
          <w:p w:rsidR="008626C5" w:rsidRPr="00941DE4" w:rsidRDefault="008626C5" w:rsidP="005B040B">
            <w:pPr>
              <w:spacing w:line="360" w:lineRule="auto"/>
              <w:jc w:val="center"/>
              <w:rPr>
                <w:rFonts w:ascii="Times New Roman" w:hAnsi="Times New Roman"/>
                <w:sz w:val="24"/>
                <w:szCs w:val="24"/>
              </w:rPr>
            </w:pPr>
            <w:r w:rsidRPr="00941DE4">
              <w:rPr>
                <w:rFonts w:ascii="Times New Roman" w:hAnsi="Times New Roman"/>
                <w:sz w:val="24"/>
                <w:szCs w:val="24"/>
              </w:rPr>
              <w:t>100</w:t>
            </w:r>
          </w:p>
        </w:tc>
      </w:tr>
    </w:tbl>
    <w:p w:rsidR="008626C5" w:rsidRPr="00941DE4" w:rsidRDefault="008626C5" w:rsidP="008626C5">
      <w:pPr>
        <w:spacing w:line="360" w:lineRule="auto"/>
        <w:rPr>
          <w:rFonts w:ascii="Times New Roman" w:eastAsia="Calibri" w:hAnsi="Times New Roman" w:cs="Times New Roman"/>
          <w:b/>
          <w:sz w:val="24"/>
          <w:szCs w:val="24"/>
        </w:rPr>
      </w:pPr>
      <w:r w:rsidRPr="00941DE4">
        <w:rPr>
          <w:rFonts w:ascii="Times New Roman" w:eastAsia="Calibri" w:hAnsi="Times New Roman" w:cs="Times New Roman"/>
          <w:b/>
          <w:sz w:val="24"/>
          <w:szCs w:val="24"/>
        </w:rPr>
        <w:t>[Source: primary data]</w:t>
      </w:r>
    </w:p>
    <w:p w:rsidR="008626C5" w:rsidRPr="00941DE4" w:rsidRDefault="004D666D" w:rsidP="008626C5">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FIGURE 4.16</w:t>
      </w:r>
    </w:p>
    <w:p w:rsidR="008626C5" w:rsidRPr="00941DE4" w:rsidRDefault="008626C5" w:rsidP="008626C5">
      <w:pPr>
        <w:spacing w:line="360" w:lineRule="auto"/>
        <w:jc w:val="center"/>
        <w:rPr>
          <w:rFonts w:ascii="Times New Roman" w:eastAsia="Calibri" w:hAnsi="Times New Roman" w:cs="Times New Roman"/>
          <w:b/>
        </w:rPr>
      </w:pPr>
      <w:r w:rsidRPr="00941DE4">
        <w:rPr>
          <w:rFonts w:ascii="Times New Roman" w:eastAsia="Calibri" w:hAnsi="Times New Roman" w:cs="Times New Roman"/>
          <w:b/>
          <w:noProof/>
          <w:lang w:val="en-IN" w:eastAsia="en-IN" w:bidi="ar-SA"/>
        </w:rPr>
        <w:drawing>
          <wp:inline distT="0" distB="0" distL="0" distR="0">
            <wp:extent cx="5144756" cy="2994409"/>
            <wp:effectExtent l="0" t="0" r="18415" b="1587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626C5" w:rsidRPr="00941DE4" w:rsidRDefault="008626C5" w:rsidP="00A15059">
      <w:pPr>
        <w:spacing w:line="360" w:lineRule="auto"/>
        <w:jc w:val="both"/>
        <w:rPr>
          <w:rFonts w:ascii="Times New Roman" w:eastAsia="Calibri" w:hAnsi="Times New Roman" w:cs="Times New Roman"/>
          <w:sz w:val="24"/>
          <w:szCs w:val="24"/>
        </w:rPr>
      </w:pPr>
      <w:r w:rsidRPr="00941DE4">
        <w:rPr>
          <w:rFonts w:ascii="Times New Roman" w:eastAsia="Calibri" w:hAnsi="Times New Roman" w:cs="Times New Roman"/>
          <w:sz w:val="24"/>
          <w:szCs w:val="24"/>
        </w:rPr>
        <w:t xml:space="preserve">Table No 4.22 shows that 60 % of the respondents visiting bank weakly, 20 % visiting bank monthly, 20 % visit 2 to 3 time a monthly </w:t>
      </w:r>
    </w:p>
    <w:p w:rsidR="008626C5" w:rsidRPr="00941DE4" w:rsidRDefault="008626C5" w:rsidP="00A15059">
      <w:pPr>
        <w:spacing w:line="360" w:lineRule="auto"/>
        <w:jc w:val="both"/>
        <w:rPr>
          <w:rFonts w:ascii="Times New Roman" w:hAnsi="Times New Roman" w:cs="Times New Roman"/>
          <w:sz w:val="24"/>
          <w:szCs w:val="24"/>
        </w:rPr>
      </w:pPr>
    </w:p>
    <w:p w:rsidR="008626C5" w:rsidRPr="00941DE4" w:rsidRDefault="008626C5" w:rsidP="00A15059">
      <w:pPr>
        <w:spacing w:line="360" w:lineRule="auto"/>
        <w:jc w:val="both"/>
        <w:rPr>
          <w:rFonts w:ascii="Times New Roman" w:hAnsi="Times New Roman" w:cs="Times New Roman"/>
          <w:sz w:val="24"/>
          <w:szCs w:val="24"/>
        </w:rPr>
      </w:pPr>
    </w:p>
    <w:p w:rsidR="00A15059" w:rsidRPr="00941DE4" w:rsidRDefault="00A15059" w:rsidP="00A15059">
      <w:pPr>
        <w:spacing w:line="360" w:lineRule="auto"/>
        <w:jc w:val="both"/>
        <w:rPr>
          <w:rFonts w:ascii="Times New Roman" w:hAnsi="Times New Roman" w:cs="Times New Roman"/>
          <w:b/>
          <w:sz w:val="24"/>
          <w:szCs w:val="24"/>
        </w:rPr>
      </w:pPr>
    </w:p>
    <w:p w:rsidR="005B040B" w:rsidRPr="00941DE4" w:rsidRDefault="005B040B" w:rsidP="00A15059">
      <w:pPr>
        <w:spacing w:line="360" w:lineRule="auto"/>
        <w:jc w:val="center"/>
        <w:rPr>
          <w:rFonts w:ascii="Times New Roman" w:hAnsi="Times New Roman" w:cs="Times New Roman"/>
          <w:b/>
          <w:sz w:val="28"/>
          <w:szCs w:val="28"/>
        </w:rPr>
      </w:pPr>
    </w:p>
    <w:p w:rsidR="004D666D" w:rsidRPr="004D666D" w:rsidRDefault="004D666D" w:rsidP="004D666D">
      <w:pPr>
        <w:spacing w:line="360" w:lineRule="auto"/>
        <w:jc w:val="center"/>
        <w:rPr>
          <w:rFonts w:ascii="Times New Roman" w:hAnsi="Times New Roman" w:cs="Times New Roman"/>
          <w:b/>
          <w:sz w:val="32"/>
          <w:szCs w:val="32"/>
        </w:rPr>
      </w:pPr>
      <w:r w:rsidRPr="004D666D">
        <w:rPr>
          <w:rFonts w:ascii="Times New Roman" w:hAnsi="Times New Roman" w:cs="Times New Roman"/>
          <w:b/>
          <w:sz w:val="32"/>
          <w:szCs w:val="32"/>
        </w:rPr>
        <w:lastRenderedPageBreak/>
        <w:t>CHAPTER – V</w:t>
      </w:r>
    </w:p>
    <w:p w:rsidR="004D666D" w:rsidRPr="004D666D" w:rsidRDefault="004D666D" w:rsidP="004D666D">
      <w:pPr>
        <w:spacing w:line="360" w:lineRule="auto"/>
        <w:jc w:val="center"/>
        <w:rPr>
          <w:rFonts w:ascii="Times New Roman" w:hAnsi="Times New Roman" w:cs="Times New Roman"/>
          <w:b/>
          <w:sz w:val="32"/>
          <w:szCs w:val="32"/>
        </w:rPr>
      </w:pPr>
      <w:r w:rsidRPr="004D666D">
        <w:rPr>
          <w:rFonts w:ascii="Times New Roman" w:hAnsi="Times New Roman" w:cs="Times New Roman"/>
          <w:b/>
          <w:sz w:val="32"/>
          <w:szCs w:val="32"/>
        </w:rPr>
        <w:t>FINDINGS, SUGGESTIONS AND CONCLUSION</w:t>
      </w:r>
    </w:p>
    <w:p w:rsidR="008626C5" w:rsidRPr="00941DE4" w:rsidRDefault="008626C5" w:rsidP="002B1829">
      <w:pPr>
        <w:spacing w:line="360" w:lineRule="auto"/>
        <w:rPr>
          <w:rFonts w:ascii="Times New Roman" w:hAnsi="Times New Roman" w:cs="Times New Roman"/>
          <w:b/>
          <w:sz w:val="28"/>
          <w:szCs w:val="28"/>
        </w:rPr>
      </w:pPr>
      <w:r w:rsidRPr="00941DE4">
        <w:rPr>
          <w:rFonts w:ascii="Times New Roman" w:hAnsi="Times New Roman" w:cs="Times New Roman"/>
          <w:b/>
          <w:sz w:val="28"/>
          <w:szCs w:val="28"/>
        </w:rPr>
        <w:t>5.1 FINDING</w:t>
      </w:r>
    </w:p>
    <w:p w:rsidR="008626C5" w:rsidRPr="00941DE4" w:rsidRDefault="008626C5" w:rsidP="00A15059">
      <w:p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 xml:space="preserve">                 On the basis of data analysis and interpretation following are the findings of the study.</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 xml:space="preserve">The study reveals that 40 % know about </w:t>
      </w:r>
      <w:r w:rsidR="005B040B" w:rsidRPr="00941DE4">
        <w:rPr>
          <w:rFonts w:ascii="Times New Roman" w:hAnsi="Times New Roman" w:cs="Times New Roman"/>
          <w:sz w:val="24"/>
          <w:szCs w:val="24"/>
        </w:rPr>
        <w:t>kuumbashree</w:t>
      </w:r>
      <w:r w:rsidRPr="00941DE4">
        <w:rPr>
          <w:rFonts w:ascii="Times New Roman" w:hAnsi="Times New Roman" w:cs="Times New Roman"/>
          <w:sz w:val="24"/>
          <w:szCs w:val="24"/>
        </w:rPr>
        <w:t xml:space="preserve"> at the </w:t>
      </w:r>
      <w:r w:rsidR="00A15059" w:rsidRPr="00941DE4">
        <w:rPr>
          <w:rFonts w:ascii="Times New Roman" w:hAnsi="Times New Roman" w:cs="Times New Roman"/>
          <w:sz w:val="24"/>
          <w:szCs w:val="24"/>
        </w:rPr>
        <w:t>neighbors</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 xml:space="preserve">Obtaining loan is the main motive behind the respondents to joining </w:t>
      </w:r>
      <w:r w:rsidR="005B040B" w:rsidRPr="00941DE4">
        <w:rPr>
          <w:rFonts w:ascii="Times New Roman" w:hAnsi="Times New Roman" w:cs="Times New Roman"/>
          <w:sz w:val="24"/>
          <w:szCs w:val="24"/>
        </w:rPr>
        <w:t>kuumbashree</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 xml:space="preserve">100% respondents have a have bank accounts </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 xml:space="preserve">The study reveals that 69 % of respondents opened bank accounts after joining </w:t>
      </w:r>
      <w:r w:rsidR="005B040B" w:rsidRPr="00941DE4">
        <w:rPr>
          <w:rFonts w:ascii="Times New Roman" w:hAnsi="Times New Roman" w:cs="Times New Roman"/>
          <w:sz w:val="24"/>
          <w:szCs w:val="24"/>
        </w:rPr>
        <w:t>kuumbashree</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 xml:space="preserve">Analysis </w:t>
      </w:r>
      <w:r w:rsidR="00A15059" w:rsidRPr="00941DE4">
        <w:rPr>
          <w:rFonts w:ascii="Times New Roman" w:hAnsi="Times New Roman" w:cs="Times New Roman"/>
          <w:sz w:val="24"/>
          <w:szCs w:val="24"/>
        </w:rPr>
        <w:t xml:space="preserve">shows that </w:t>
      </w:r>
      <w:r w:rsidRPr="00941DE4">
        <w:rPr>
          <w:rFonts w:ascii="Times New Roman" w:hAnsi="Times New Roman" w:cs="Times New Roman"/>
          <w:sz w:val="24"/>
          <w:szCs w:val="24"/>
        </w:rPr>
        <w:t xml:space="preserve"> majority of members opened saving accounts </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 xml:space="preserve">Most of the members have accounts in co – operative banks </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 xml:space="preserve">Most of the members have 2 accounts </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The study reveals that 52 % of respondent’s income level is ranging between 10000 – 20000.</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 xml:space="preserve">The study reveals that 75 % </w:t>
      </w:r>
      <w:r w:rsidR="005B040B" w:rsidRPr="00941DE4">
        <w:rPr>
          <w:rFonts w:ascii="Times New Roman" w:hAnsi="Times New Roman" w:cs="Times New Roman"/>
          <w:sz w:val="24"/>
          <w:szCs w:val="24"/>
        </w:rPr>
        <w:t>kuumbashree</w:t>
      </w:r>
      <w:r w:rsidRPr="00941DE4">
        <w:rPr>
          <w:rFonts w:ascii="Times New Roman" w:hAnsi="Times New Roman" w:cs="Times New Roman"/>
          <w:sz w:val="24"/>
          <w:szCs w:val="24"/>
        </w:rPr>
        <w:t xml:space="preserve"> members are from agriculture areas.</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 xml:space="preserve">The study reveals that the bank provide ATM and mobile banking facilities to members. </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 xml:space="preserve">Majority of customers satisfied with facilities provided by bank </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Study reveals that 55 % of members have formal budget for family.</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The study reveals that 80 % of members does not opened accounts as per PMJDY</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The majority of members get services at cheaper cost.</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 xml:space="preserve">44 % members opened bank accounts for saving money and 27 % for obtaining loan from bank. </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 xml:space="preserve">The study reveals that </w:t>
      </w:r>
      <w:r w:rsidR="005B040B" w:rsidRPr="00941DE4">
        <w:rPr>
          <w:rFonts w:ascii="Times New Roman" w:hAnsi="Times New Roman" w:cs="Times New Roman"/>
          <w:sz w:val="24"/>
          <w:szCs w:val="24"/>
        </w:rPr>
        <w:t>kuumbashree</w:t>
      </w:r>
      <w:r w:rsidRPr="00941DE4">
        <w:rPr>
          <w:rFonts w:ascii="Times New Roman" w:hAnsi="Times New Roman" w:cs="Times New Roman"/>
          <w:sz w:val="24"/>
          <w:szCs w:val="24"/>
        </w:rPr>
        <w:t xml:space="preserve"> play an important role in managing finance. </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lastRenderedPageBreak/>
        <w:t xml:space="preserve">The study reveals 57 % </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 xml:space="preserve">Majority of the </w:t>
      </w:r>
      <w:r w:rsidR="005B040B" w:rsidRPr="00941DE4">
        <w:rPr>
          <w:rFonts w:ascii="Times New Roman" w:hAnsi="Times New Roman" w:cs="Times New Roman"/>
          <w:sz w:val="24"/>
          <w:szCs w:val="24"/>
        </w:rPr>
        <w:t>kuumbashree</w:t>
      </w:r>
      <w:r w:rsidRPr="00941DE4">
        <w:rPr>
          <w:rFonts w:ascii="Times New Roman" w:hAnsi="Times New Roman" w:cs="Times New Roman"/>
          <w:sz w:val="24"/>
          <w:szCs w:val="24"/>
        </w:rPr>
        <w:t xml:space="preserve"> member’s deposits money in the bank weakly   </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 xml:space="preserve">Majority </w:t>
      </w:r>
      <w:r w:rsidR="005B040B" w:rsidRPr="00941DE4">
        <w:rPr>
          <w:rFonts w:ascii="Times New Roman" w:hAnsi="Times New Roman" w:cs="Times New Roman"/>
          <w:sz w:val="24"/>
          <w:szCs w:val="24"/>
        </w:rPr>
        <w:t>kuumbashree</w:t>
      </w:r>
      <w:r w:rsidRPr="00941DE4">
        <w:rPr>
          <w:rFonts w:ascii="Times New Roman" w:hAnsi="Times New Roman" w:cs="Times New Roman"/>
          <w:sz w:val="24"/>
          <w:szCs w:val="24"/>
        </w:rPr>
        <w:t xml:space="preserve"> members are satisfied for joining </w:t>
      </w:r>
      <w:r w:rsidR="005B040B" w:rsidRPr="00941DE4">
        <w:rPr>
          <w:rFonts w:ascii="Times New Roman" w:hAnsi="Times New Roman" w:cs="Times New Roman"/>
          <w:sz w:val="24"/>
          <w:szCs w:val="24"/>
        </w:rPr>
        <w:t>kuumbashree</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 xml:space="preserve">63 % of members are very near from banks 22 % are near from bank </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 xml:space="preserve"> 70 % get information from newspaper. </w:t>
      </w:r>
    </w:p>
    <w:p w:rsidR="008626C5" w:rsidRPr="00941DE4" w:rsidRDefault="008626C5" w:rsidP="007A6063">
      <w:pPr>
        <w:pStyle w:val="ListParagraph"/>
        <w:numPr>
          <w:ilvl w:val="0"/>
          <w:numId w:val="33"/>
        </w:num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 xml:space="preserve">The majority of members visits the bank weakly </w:t>
      </w:r>
    </w:p>
    <w:p w:rsidR="008626C5" w:rsidRPr="00941DE4" w:rsidRDefault="008626C5" w:rsidP="008626C5">
      <w:pPr>
        <w:pStyle w:val="ListParagraph"/>
        <w:spacing w:line="360" w:lineRule="auto"/>
        <w:jc w:val="both"/>
        <w:rPr>
          <w:rFonts w:ascii="Times New Roman" w:hAnsi="Times New Roman" w:cs="Times New Roman"/>
        </w:rPr>
      </w:pPr>
    </w:p>
    <w:p w:rsidR="008626C5" w:rsidRPr="00941DE4" w:rsidRDefault="008626C5" w:rsidP="008626C5">
      <w:pPr>
        <w:pStyle w:val="ListParagraph"/>
        <w:spacing w:line="360" w:lineRule="auto"/>
        <w:jc w:val="both"/>
        <w:rPr>
          <w:rFonts w:ascii="Times New Roman" w:hAnsi="Times New Roman" w:cs="Times New Roman"/>
        </w:rPr>
      </w:pPr>
    </w:p>
    <w:p w:rsidR="008626C5" w:rsidRPr="00941DE4" w:rsidRDefault="008626C5" w:rsidP="008626C5">
      <w:pPr>
        <w:pStyle w:val="ListParagraph"/>
        <w:spacing w:line="360" w:lineRule="auto"/>
        <w:jc w:val="both"/>
        <w:rPr>
          <w:rFonts w:ascii="Times New Roman" w:hAnsi="Times New Roman" w:cs="Times New Roman"/>
        </w:rPr>
      </w:pPr>
    </w:p>
    <w:p w:rsidR="008626C5" w:rsidRPr="00941DE4" w:rsidRDefault="008626C5" w:rsidP="008626C5">
      <w:pPr>
        <w:spacing w:line="360" w:lineRule="auto"/>
        <w:jc w:val="both"/>
        <w:rPr>
          <w:rFonts w:ascii="Times New Roman" w:hAnsi="Times New Roman" w:cs="Times New Roman"/>
        </w:rPr>
      </w:pPr>
    </w:p>
    <w:p w:rsidR="008626C5" w:rsidRPr="00941DE4" w:rsidRDefault="008626C5" w:rsidP="008626C5">
      <w:pPr>
        <w:pStyle w:val="ListParagraph"/>
        <w:spacing w:line="360" w:lineRule="auto"/>
        <w:jc w:val="both"/>
        <w:rPr>
          <w:rFonts w:ascii="Times New Roman" w:hAnsi="Times New Roman" w:cs="Times New Roman"/>
        </w:rPr>
      </w:pPr>
    </w:p>
    <w:p w:rsidR="00A15059" w:rsidRPr="00941DE4" w:rsidRDefault="00A15059" w:rsidP="008626C5">
      <w:pPr>
        <w:pStyle w:val="ListParagraph"/>
        <w:spacing w:line="360" w:lineRule="auto"/>
        <w:jc w:val="both"/>
        <w:rPr>
          <w:rFonts w:ascii="Times New Roman" w:hAnsi="Times New Roman" w:cs="Times New Roman"/>
        </w:rPr>
      </w:pPr>
    </w:p>
    <w:p w:rsidR="00A15059" w:rsidRPr="00941DE4" w:rsidRDefault="00A15059" w:rsidP="008626C5">
      <w:pPr>
        <w:pStyle w:val="ListParagraph"/>
        <w:spacing w:line="360" w:lineRule="auto"/>
        <w:jc w:val="both"/>
        <w:rPr>
          <w:rFonts w:ascii="Times New Roman" w:hAnsi="Times New Roman" w:cs="Times New Roman"/>
        </w:rPr>
      </w:pPr>
    </w:p>
    <w:p w:rsidR="00A15059" w:rsidRPr="00941DE4" w:rsidRDefault="00A15059" w:rsidP="008626C5">
      <w:pPr>
        <w:pStyle w:val="ListParagraph"/>
        <w:spacing w:line="360" w:lineRule="auto"/>
        <w:jc w:val="both"/>
        <w:rPr>
          <w:rFonts w:ascii="Times New Roman" w:hAnsi="Times New Roman" w:cs="Times New Roman"/>
        </w:rPr>
      </w:pPr>
    </w:p>
    <w:p w:rsidR="00A15059" w:rsidRPr="00941DE4" w:rsidRDefault="00A15059" w:rsidP="008626C5">
      <w:pPr>
        <w:pStyle w:val="ListParagraph"/>
        <w:spacing w:line="360" w:lineRule="auto"/>
        <w:jc w:val="both"/>
        <w:rPr>
          <w:rFonts w:ascii="Times New Roman" w:hAnsi="Times New Roman" w:cs="Times New Roman"/>
        </w:rPr>
      </w:pPr>
    </w:p>
    <w:p w:rsidR="00A15059" w:rsidRPr="00941DE4" w:rsidRDefault="00A15059" w:rsidP="008626C5">
      <w:pPr>
        <w:pStyle w:val="ListParagraph"/>
        <w:spacing w:line="360" w:lineRule="auto"/>
        <w:jc w:val="both"/>
        <w:rPr>
          <w:rFonts w:ascii="Times New Roman" w:hAnsi="Times New Roman" w:cs="Times New Roman"/>
        </w:rPr>
      </w:pPr>
    </w:p>
    <w:p w:rsidR="00A15059" w:rsidRPr="00941DE4" w:rsidRDefault="00A15059" w:rsidP="008626C5">
      <w:pPr>
        <w:pStyle w:val="ListParagraph"/>
        <w:spacing w:line="360" w:lineRule="auto"/>
        <w:jc w:val="both"/>
        <w:rPr>
          <w:rFonts w:ascii="Times New Roman" w:hAnsi="Times New Roman" w:cs="Times New Roman"/>
        </w:rPr>
      </w:pPr>
    </w:p>
    <w:p w:rsidR="00A15059" w:rsidRPr="00941DE4" w:rsidRDefault="00A15059" w:rsidP="008626C5">
      <w:pPr>
        <w:pStyle w:val="ListParagraph"/>
        <w:spacing w:line="360" w:lineRule="auto"/>
        <w:jc w:val="both"/>
        <w:rPr>
          <w:rFonts w:ascii="Times New Roman" w:hAnsi="Times New Roman" w:cs="Times New Roman"/>
        </w:rPr>
      </w:pPr>
    </w:p>
    <w:p w:rsidR="00A15059" w:rsidRPr="00941DE4" w:rsidRDefault="00A15059" w:rsidP="008626C5">
      <w:pPr>
        <w:pStyle w:val="ListParagraph"/>
        <w:spacing w:line="360" w:lineRule="auto"/>
        <w:jc w:val="both"/>
        <w:rPr>
          <w:rFonts w:ascii="Times New Roman" w:hAnsi="Times New Roman" w:cs="Times New Roman"/>
        </w:rPr>
      </w:pPr>
    </w:p>
    <w:p w:rsidR="00A15059" w:rsidRPr="00941DE4" w:rsidRDefault="00A15059" w:rsidP="008626C5">
      <w:pPr>
        <w:pStyle w:val="ListParagraph"/>
        <w:spacing w:line="360" w:lineRule="auto"/>
        <w:jc w:val="both"/>
        <w:rPr>
          <w:rFonts w:ascii="Times New Roman" w:hAnsi="Times New Roman" w:cs="Times New Roman"/>
        </w:rPr>
      </w:pPr>
    </w:p>
    <w:p w:rsidR="00A15059" w:rsidRPr="00941DE4" w:rsidRDefault="00A15059" w:rsidP="008626C5">
      <w:pPr>
        <w:pStyle w:val="ListParagraph"/>
        <w:spacing w:line="360" w:lineRule="auto"/>
        <w:jc w:val="both"/>
        <w:rPr>
          <w:rFonts w:ascii="Times New Roman" w:hAnsi="Times New Roman" w:cs="Times New Roman"/>
        </w:rPr>
      </w:pPr>
    </w:p>
    <w:p w:rsidR="00A15059" w:rsidRPr="00941DE4" w:rsidRDefault="00A15059" w:rsidP="008626C5">
      <w:pPr>
        <w:pStyle w:val="ListParagraph"/>
        <w:spacing w:line="360" w:lineRule="auto"/>
        <w:jc w:val="both"/>
        <w:rPr>
          <w:rFonts w:ascii="Times New Roman" w:hAnsi="Times New Roman" w:cs="Times New Roman"/>
        </w:rPr>
      </w:pPr>
    </w:p>
    <w:p w:rsidR="00A15059" w:rsidRPr="00941DE4" w:rsidRDefault="00A15059" w:rsidP="008626C5">
      <w:pPr>
        <w:pStyle w:val="ListParagraph"/>
        <w:spacing w:line="360" w:lineRule="auto"/>
        <w:jc w:val="both"/>
        <w:rPr>
          <w:rFonts w:ascii="Times New Roman" w:hAnsi="Times New Roman" w:cs="Times New Roman"/>
        </w:rPr>
      </w:pPr>
    </w:p>
    <w:p w:rsidR="00A15059" w:rsidRPr="00941DE4" w:rsidRDefault="00A15059" w:rsidP="008626C5">
      <w:pPr>
        <w:pStyle w:val="ListParagraph"/>
        <w:spacing w:line="360" w:lineRule="auto"/>
        <w:jc w:val="both"/>
        <w:rPr>
          <w:rFonts w:ascii="Times New Roman" w:hAnsi="Times New Roman" w:cs="Times New Roman"/>
        </w:rPr>
      </w:pPr>
    </w:p>
    <w:p w:rsidR="00A15059" w:rsidRPr="00941DE4" w:rsidRDefault="00A15059" w:rsidP="008626C5">
      <w:pPr>
        <w:pStyle w:val="ListParagraph"/>
        <w:spacing w:line="360" w:lineRule="auto"/>
        <w:jc w:val="both"/>
        <w:rPr>
          <w:rFonts w:ascii="Times New Roman" w:hAnsi="Times New Roman" w:cs="Times New Roman"/>
        </w:rPr>
      </w:pPr>
    </w:p>
    <w:p w:rsidR="00A15059" w:rsidRPr="00941DE4" w:rsidRDefault="00A15059" w:rsidP="008626C5">
      <w:pPr>
        <w:pStyle w:val="ListParagraph"/>
        <w:spacing w:line="360" w:lineRule="auto"/>
        <w:jc w:val="both"/>
        <w:rPr>
          <w:rFonts w:ascii="Times New Roman" w:hAnsi="Times New Roman" w:cs="Times New Roman"/>
        </w:rPr>
      </w:pPr>
    </w:p>
    <w:p w:rsidR="00A15059" w:rsidRPr="00941DE4" w:rsidRDefault="00A15059" w:rsidP="008626C5">
      <w:pPr>
        <w:pStyle w:val="ListParagraph"/>
        <w:spacing w:line="360" w:lineRule="auto"/>
        <w:jc w:val="both"/>
        <w:rPr>
          <w:rFonts w:ascii="Times New Roman" w:hAnsi="Times New Roman" w:cs="Times New Roman"/>
        </w:rPr>
      </w:pPr>
    </w:p>
    <w:p w:rsidR="00A15059" w:rsidRPr="00941DE4" w:rsidRDefault="00A15059" w:rsidP="008626C5">
      <w:pPr>
        <w:pStyle w:val="ListParagraph"/>
        <w:spacing w:line="360" w:lineRule="auto"/>
        <w:jc w:val="both"/>
        <w:rPr>
          <w:rFonts w:ascii="Times New Roman" w:hAnsi="Times New Roman" w:cs="Times New Roman"/>
        </w:rPr>
      </w:pPr>
    </w:p>
    <w:p w:rsidR="00A15059" w:rsidRPr="00941DE4" w:rsidRDefault="00A15059" w:rsidP="008626C5">
      <w:pPr>
        <w:pStyle w:val="ListParagraph"/>
        <w:spacing w:line="360" w:lineRule="auto"/>
        <w:jc w:val="both"/>
        <w:rPr>
          <w:rFonts w:ascii="Times New Roman" w:hAnsi="Times New Roman" w:cs="Times New Roman"/>
        </w:rPr>
      </w:pPr>
    </w:p>
    <w:p w:rsidR="00A15059" w:rsidRPr="00941DE4" w:rsidRDefault="00A15059" w:rsidP="008626C5">
      <w:pPr>
        <w:pStyle w:val="ListParagraph"/>
        <w:spacing w:line="360" w:lineRule="auto"/>
        <w:jc w:val="both"/>
        <w:rPr>
          <w:rFonts w:ascii="Times New Roman" w:hAnsi="Times New Roman" w:cs="Times New Roman"/>
        </w:rPr>
      </w:pPr>
    </w:p>
    <w:p w:rsidR="00A15059" w:rsidRPr="00941DE4" w:rsidRDefault="00A15059" w:rsidP="008626C5">
      <w:pPr>
        <w:pStyle w:val="ListParagraph"/>
        <w:spacing w:line="360" w:lineRule="auto"/>
        <w:jc w:val="both"/>
        <w:rPr>
          <w:rFonts w:ascii="Times New Roman" w:hAnsi="Times New Roman" w:cs="Times New Roman"/>
        </w:rPr>
      </w:pPr>
    </w:p>
    <w:p w:rsidR="00A15059" w:rsidRPr="00941DE4" w:rsidRDefault="00A15059" w:rsidP="008626C5">
      <w:pPr>
        <w:pStyle w:val="ListParagraph"/>
        <w:spacing w:line="360" w:lineRule="auto"/>
        <w:jc w:val="both"/>
        <w:rPr>
          <w:rFonts w:ascii="Times New Roman" w:hAnsi="Times New Roman" w:cs="Times New Roman"/>
        </w:rPr>
      </w:pPr>
    </w:p>
    <w:p w:rsidR="008626C5" w:rsidRPr="002B1829" w:rsidRDefault="008626C5" w:rsidP="002B1829">
      <w:pPr>
        <w:spacing w:line="360" w:lineRule="auto"/>
        <w:rPr>
          <w:rFonts w:ascii="Times New Roman" w:hAnsi="Times New Roman" w:cs="Times New Roman"/>
          <w:b/>
          <w:sz w:val="28"/>
          <w:szCs w:val="28"/>
        </w:rPr>
      </w:pPr>
      <w:r w:rsidRPr="002B1829">
        <w:rPr>
          <w:rFonts w:ascii="Times New Roman" w:hAnsi="Times New Roman" w:cs="Times New Roman"/>
          <w:b/>
          <w:sz w:val="28"/>
          <w:szCs w:val="28"/>
        </w:rPr>
        <w:lastRenderedPageBreak/>
        <w:t>5.2 SUGGESTIONS</w:t>
      </w:r>
    </w:p>
    <w:p w:rsidR="008626C5" w:rsidRPr="00941DE4" w:rsidRDefault="008626C5" w:rsidP="00A15059">
      <w:pPr>
        <w:pStyle w:val="ListParagraph"/>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 xml:space="preserve">          On the basis of data analysis and interpretation and findings. </w:t>
      </w:r>
      <w:r w:rsidR="00A15059" w:rsidRPr="00941DE4">
        <w:rPr>
          <w:rFonts w:ascii="Times New Roman" w:hAnsi="Times New Roman" w:cs="Times New Roman"/>
          <w:sz w:val="24"/>
          <w:szCs w:val="24"/>
        </w:rPr>
        <w:t>F following</w:t>
      </w:r>
      <w:r w:rsidRPr="00941DE4">
        <w:rPr>
          <w:rFonts w:ascii="Times New Roman" w:hAnsi="Times New Roman" w:cs="Times New Roman"/>
          <w:sz w:val="24"/>
          <w:szCs w:val="24"/>
        </w:rPr>
        <w:t xml:space="preserve"> are the suggestions for the household for their future </w:t>
      </w:r>
    </w:p>
    <w:p w:rsidR="008626C5" w:rsidRPr="00941DE4" w:rsidRDefault="005B040B" w:rsidP="007A6063">
      <w:pPr>
        <w:pStyle w:val="ListParagraph"/>
        <w:numPr>
          <w:ilvl w:val="0"/>
          <w:numId w:val="34"/>
        </w:numPr>
        <w:spacing w:line="360" w:lineRule="auto"/>
        <w:jc w:val="both"/>
        <w:rPr>
          <w:rFonts w:ascii="Times New Roman" w:hAnsi="Times New Roman" w:cs="Times New Roman"/>
          <w:b/>
          <w:sz w:val="24"/>
          <w:szCs w:val="24"/>
        </w:rPr>
      </w:pPr>
      <w:r w:rsidRPr="00941DE4">
        <w:rPr>
          <w:rFonts w:ascii="Times New Roman" w:hAnsi="Times New Roman" w:cs="Times New Roman"/>
          <w:sz w:val="24"/>
          <w:szCs w:val="24"/>
        </w:rPr>
        <w:t>In</w:t>
      </w:r>
      <w:r w:rsidR="008626C5" w:rsidRPr="00941DE4">
        <w:rPr>
          <w:rFonts w:ascii="Times New Roman" w:hAnsi="Times New Roman" w:cs="Times New Roman"/>
          <w:sz w:val="24"/>
          <w:szCs w:val="24"/>
        </w:rPr>
        <w:t xml:space="preserve"> order to promote the modern banking facilities, the bank and other financial institutions should provide proper awareness classes to </w:t>
      </w:r>
      <w:r w:rsidRPr="00941DE4">
        <w:rPr>
          <w:rFonts w:ascii="Times New Roman" w:hAnsi="Times New Roman" w:cs="Times New Roman"/>
          <w:sz w:val="24"/>
          <w:szCs w:val="24"/>
        </w:rPr>
        <w:t>kuumbashree</w:t>
      </w:r>
      <w:r w:rsidR="008626C5" w:rsidRPr="00941DE4">
        <w:rPr>
          <w:rFonts w:ascii="Times New Roman" w:hAnsi="Times New Roman" w:cs="Times New Roman"/>
          <w:sz w:val="24"/>
          <w:szCs w:val="24"/>
        </w:rPr>
        <w:t xml:space="preserve"> members in their </w:t>
      </w:r>
      <w:r w:rsidRPr="00941DE4">
        <w:rPr>
          <w:rFonts w:ascii="Times New Roman" w:hAnsi="Times New Roman" w:cs="Times New Roman"/>
          <w:sz w:val="24"/>
          <w:szCs w:val="24"/>
        </w:rPr>
        <w:t>kuumbashree</w:t>
      </w:r>
      <w:r w:rsidR="008626C5" w:rsidRPr="00941DE4">
        <w:rPr>
          <w:rFonts w:ascii="Times New Roman" w:hAnsi="Times New Roman" w:cs="Times New Roman"/>
          <w:sz w:val="24"/>
          <w:szCs w:val="24"/>
        </w:rPr>
        <w:t xml:space="preserve"> meeting relating to modern banking facilities.</w:t>
      </w:r>
    </w:p>
    <w:p w:rsidR="008626C5" w:rsidRPr="00941DE4" w:rsidRDefault="008626C5" w:rsidP="007A6063">
      <w:pPr>
        <w:pStyle w:val="ListParagraph"/>
        <w:numPr>
          <w:ilvl w:val="0"/>
          <w:numId w:val="34"/>
        </w:numPr>
        <w:spacing w:line="360" w:lineRule="auto"/>
        <w:jc w:val="both"/>
        <w:rPr>
          <w:rFonts w:ascii="Times New Roman" w:hAnsi="Times New Roman" w:cs="Times New Roman"/>
          <w:b/>
          <w:sz w:val="24"/>
          <w:szCs w:val="24"/>
        </w:rPr>
      </w:pPr>
      <w:r w:rsidRPr="00941DE4">
        <w:rPr>
          <w:rFonts w:ascii="Times New Roman" w:hAnsi="Times New Roman" w:cs="Times New Roman"/>
          <w:sz w:val="24"/>
          <w:szCs w:val="24"/>
        </w:rPr>
        <w:t>The bank should also provide adequate information relating to interest rate of loan and deposits to the people. All banks especially co-operative bank should provide the facilities of zero balance accounts to the rural area people</w:t>
      </w:r>
    </w:p>
    <w:p w:rsidR="008626C5" w:rsidRPr="00941DE4" w:rsidRDefault="008626C5" w:rsidP="007A6063">
      <w:pPr>
        <w:pStyle w:val="ListParagraph"/>
        <w:numPr>
          <w:ilvl w:val="0"/>
          <w:numId w:val="34"/>
        </w:numPr>
        <w:spacing w:line="360" w:lineRule="auto"/>
        <w:jc w:val="both"/>
        <w:rPr>
          <w:rFonts w:ascii="Times New Roman" w:hAnsi="Times New Roman" w:cs="Times New Roman"/>
          <w:b/>
          <w:sz w:val="24"/>
          <w:szCs w:val="24"/>
        </w:rPr>
      </w:pPr>
      <w:r w:rsidRPr="00941DE4">
        <w:rPr>
          <w:rFonts w:ascii="Times New Roman" w:hAnsi="Times New Roman" w:cs="Times New Roman"/>
          <w:sz w:val="24"/>
          <w:szCs w:val="24"/>
        </w:rPr>
        <w:t>To induce saving habit of among women and to extent credit through awareness programs on financial inclusion will be conducted by the financial inclusion.</w:t>
      </w:r>
    </w:p>
    <w:p w:rsidR="008626C5" w:rsidRPr="00941DE4" w:rsidRDefault="008626C5" w:rsidP="007A6063">
      <w:pPr>
        <w:pStyle w:val="ListParagraph"/>
        <w:numPr>
          <w:ilvl w:val="0"/>
          <w:numId w:val="34"/>
        </w:numPr>
        <w:spacing w:line="360" w:lineRule="auto"/>
        <w:jc w:val="both"/>
        <w:rPr>
          <w:rFonts w:ascii="Times New Roman" w:hAnsi="Times New Roman" w:cs="Times New Roman"/>
          <w:b/>
          <w:sz w:val="24"/>
          <w:szCs w:val="24"/>
        </w:rPr>
      </w:pPr>
      <w:r w:rsidRPr="00941DE4">
        <w:rPr>
          <w:rFonts w:ascii="Times New Roman" w:hAnsi="Times New Roman" w:cs="Times New Roman"/>
          <w:sz w:val="24"/>
          <w:szCs w:val="24"/>
        </w:rPr>
        <w:t>Each bank should arrange a help desk which will help the customers fill the forms, documents so all.</w:t>
      </w:r>
    </w:p>
    <w:p w:rsidR="008626C5" w:rsidRPr="00941DE4" w:rsidRDefault="008626C5" w:rsidP="007A6063">
      <w:pPr>
        <w:pStyle w:val="ListParagraph"/>
        <w:numPr>
          <w:ilvl w:val="0"/>
          <w:numId w:val="34"/>
        </w:numPr>
        <w:spacing w:line="360" w:lineRule="auto"/>
        <w:jc w:val="both"/>
        <w:rPr>
          <w:rFonts w:ascii="Times New Roman" w:hAnsi="Times New Roman" w:cs="Times New Roman"/>
          <w:b/>
          <w:sz w:val="24"/>
          <w:szCs w:val="24"/>
        </w:rPr>
      </w:pPr>
      <w:r w:rsidRPr="00941DE4">
        <w:rPr>
          <w:rFonts w:ascii="Times New Roman" w:hAnsi="Times New Roman" w:cs="Times New Roman"/>
          <w:sz w:val="24"/>
          <w:szCs w:val="24"/>
        </w:rPr>
        <w:t xml:space="preserve">The bank should take measures to reduce the charges on their services </w:t>
      </w:r>
    </w:p>
    <w:p w:rsidR="008626C5" w:rsidRPr="00941DE4" w:rsidRDefault="008626C5" w:rsidP="00A15059">
      <w:pPr>
        <w:pStyle w:val="ListParagraph"/>
        <w:spacing w:line="360" w:lineRule="auto"/>
        <w:jc w:val="both"/>
        <w:rPr>
          <w:rFonts w:ascii="Times New Roman" w:hAnsi="Times New Roman" w:cs="Times New Roman"/>
          <w:sz w:val="24"/>
          <w:szCs w:val="24"/>
        </w:rPr>
      </w:pPr>
    </w:p>
    <w:p w:rsidR="008626C5" w:rsidRPr="00941DE4" w:rsidRDefault="008626C5" w:rsidP="00A15059">
      <w:pPr>
        <w:spacing w:line="360" w:lineRule="auto"/>
        <w:ind w:left="360"/>
        <w:jc w:val="both"/>
        <w:rPr>
          <w:rFonts w:ascii="Times New Roman" w:hAnsi="Times New Roman" w:cs="Times New Roman"/>
          <w:sz w:val="24"/>
          <w:szCs w:val="24"/>
        </w:rPr>
      </w:pPr>
    </w:p>
    <w:p w:rsidR="008626C5" w:rsidRPr="00941DE4" w:rsidRDefault="008626C5" w:rsidP="00A15059">
      <w:pPr>
        <w:spacing w:line="360" w:lineRule="auto"/>
        <w:jc w:val="both"/>
        <w:rPr>
          <w:rFonts w:ascii="Times New Roman" w:hAnsi="Times New Roman" w:cs="Times New Roman"/>
          <w:sz w:val="24"/>
          <w:szCs w:val="24"/>
        </w:rPr>
      </w:pPr>
    </w:p>
    <w:p w:rsidR="008626C5" w:rsidRPr="00941DE4" w:rsidRDefault="008626C5" w:rsidP="00A15059">
      <w:pPr>
        <w:spacing w:line="360" w:lineRule="auto"/>
        <w:jc w:val="both"/>
        <w:rPr>
          <w:rFonts w:ascii="Times New Roman" w:hAnsi="Times New Roman" w:cs="Times New Roman"/>
          <w:sz w:val="24"/>
          <w:szCs w:val="24"/>
        </w:rPr>
      </w:pPr>
    </w:p>
    <w:p w:rsidR="008626C5" w:rsidRPr="00941DE4" w:rsidRDefault="008626C5" w:rsidP="00A15059">
      <w:pPr>
        <w:spacing w:line="360" w:lineRule="auto"/>
        <w:jc w:val="both"/>
        <w:rPr>
          <w:rFonts w:ascii="Times New Roman" w:hAnsi="Times New Roman" w:cs="Times New Roman"/>
          <w:sz w:val="24"/>
          <w:szCs w:val="24"/>
        </w:rPr>
      </w:pPr>
    </w:p>
    <w:p w:rsidR="008626C5" w:rsidRPr="00941DE4" w:rsidRDefault="008626C5" w:rsidP="00A15059">
      <w:pPr>
        <w:spacing w:line="360" w:lineRule="auto"/>
        <w:jc w:val="both"/>
        <w:rPr>
          <w:rFonts w:ascii="Times New Roman" w:hAnsi="Times New Roman" w:cs="Times New Roman"/>
          <w:sz w:val="24"/>
          <w:szCs w:val="24"/>
        </w:rPr>
      </w:pPr>
    </w:p>
    <w:p w:rsidR="008626C5" w:rsidRPr="00941DE4" w:rsidRDefault="008626C5" w:rsidP="00A15059">
      <w:pPr>
        <w:spacing w:line="360" w:lineRule="auto"/>
        <w:jc w:val="both"/>
        <w:rPr>
          <w:rFonts w:ascii="Times New Roman" w:hAnsi="Times New Roman" w:cs="Times New Roman"/>
          <w:sz w:val="24"/>
          <w:szCs w:val="24"/>
        </w:rPr>
      </w:pPr>
    </w:p>
    <w:p w:rsidR="008626C5" w:rsidRPr="00941DE4" w:rsidRDefault="008626C5" w:rsidP="00A15059">
      <w:pPr>
        <w:spacing w:line="360" w:lineRule="auto"/>
        <w:jc w:val="both"/>
        <w:rPr>
          <w:rFonts w:ascii="Times New Roman" w:hAnsi="Times New Roman" w:cs="Times New Roman"/>
          <w:sz w:val="24"/>
          <w:szCs w:val="24"/>
        </w:rPr>
      </w:pPr>
    </w:p>
    <w:p w:rsidR="008626C5" w:rsidRPr="00941DE4" w:rsidRDefault="008626C5" w:rsidP="00A15059">
      <w:pPr>
        <w:spacing w:line="360" w:lineRule="auto"/>
        <w:jc w:val="both"/>
        <w:rPr>
          <w:rFonts w:ascii="Times New Roman" w:hAnsi="Times New Roman" w:cs="Times New Roman"/>
          <w:sz w:val="24"/>
          <w:szCs w:val="24"/>
        </w:rPr>
      </w:pPr>
    </w:p>
    <w:p w:rsidR="008626C5" w:rsidRPr="00941DE4" w:rsidRDefault="008626C5" w:rsidP="0050265A">
      <w:pPr>
        <w:spacing w:line="360" w:lineRule="auto"/>
        <w:rPr>
          <w:rFonts w:ascii="Times New Roman" w:hAnsi="Times New Roman" w:cs="Times New Roman"/>
          <w:b/>
        </w:rPr>
      </w:pPr>
    </w:p>
    <w:p w:rsidR="008626C5" w:rsidRPr="00941DE4" w:rsidRDefault="008626C5" w:rsidP="002B1829">
      <w:pPr>
        <w:spacing w:line="360" w:lineRule="auto"/>
        <w:rPr>
          <w:rFonts w:ascii="Times New Roman" w:hAnsi="Times New Roman" w:cs="Times New Roman"/>
          <w:b/>
          <w:sz w:val="28"/>
          <w:szCs w:val="28"/>
        </w:rPr>
      </w:pPr>
      <w:r w:rsidRPr="00941DE4">
        <w:rPr>
          <w:rFonts w:ascii="Times New Roman" w:hAnsi="Times New Roman" w:cs="Times New Roman"/>
          <w:b/>
          <w:sz w:val="28"/>
          <w:szCs w:val="28"/>
        </w:rPr>
        <w:lastRenderedPageBreak/>
        <w:t>5.3 CONCLUSION</w:t>
      </w:r>
    </w:p>
    <w:p w:rsidR="008626C5" w:rsidRPr="00941DE4" w:rsidRDefault="008626C5" w:rsidP="008626C5">
      <w:p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 xml:space="preserve">This study attempt to know the extent of financial inclusion among </w:t>
      </w:r>
      <w:r w:rsidR="005B040B" w:rsidRPr="00941DE4">
        <w:rPr>
          <w:rFonts w:ascii="Times New Roman" w:hAnsi="Times New Roman" w:cs="Times New Roman"/>
          <w:sz w:val="24"/>
          <w:szCs w:val="24"/>
        </w:rPr>
        <w:t>kuumbashree</w:t>
      </w:r>
      <w:r w:rsidRPr="00941DE4">
        <w:rPr>
          <w:rFonts w:ascii="Times New Roman" w:hAnsi="Times New Roman" w:cs="Times New Roman"/>
          <w:sz w:val="24"/>
          <w:szCs w:val="24"/>
        </w:rPr>
        <w:t xml:space="preserve"> members with special reference to </w:t>
      </w:r>
      <w:r w:rsidR="004D666D">
        <w:rPr>
          <w:rFonts w:ascii="Times New Roman" w:hAnsi="Times New Roman" w:cs="Times New Roman"/>
          <w:sz w:val="24"/>
          <w:szCs w:val="24"/>
        </w:rPr>
        <w:t xml:space="preserve">Kannur District. </w:t>
      </w:r>
    </w:p>
    <w:p w:rsidR="008626C5" w:rsidRPr="00941DE4" w:rsidRDefault="008626C5" w:rsidP="008626C5">
      <w:p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In order to modern business world, Banks are competing each other for providing better and better banking services emphasizing mainly on modern technology to their customer. Even through all banks are promote promoting financial inclusion and thereby providing financial services. Kerala is highly on formal financial system on various aspect of financial inclusion such as banking penetration availability of banking services and the usage of banking system. Under this study most of the respondents are aware about financial inclusion and its benefits</w:t>
      </w:r>
    </w:p>
    <w:p w:rsidR="008626C5" w:rsidRPr="00941DE4" w:rsidRDefault="005B040B" w:rsidP="008626C5">
      <w:pPr>
        <w:spacing w:line="360" w:lineRule="auto"/>
        <w:jc w:val="both"/>
        <w:rPr>
          <w:rFonts w:ascii="Times New Roman" w:hAnsi="Times New Roman" w:cs="Times New Roman"/>
          <w:sz w:val="24"/>
          <w:szCs w:val="24"/>
        </w:rPr>
      </w:pPr>
      <w:r w:rsidRPr="00941DE4">
        <w:rPr>
          <w:rFonts w:ascii="Times New Roman" w:hAnsi="Times New Roman" w:cs="Times New Roman"/>
          <w:sz w:val="24"/>
          <w:szCs w:val="24"/>
        </w:rPr>
        <w:t>Kuumbashree</w:t>
      </w:r>
      <w:r w:rsidR="008626C5" w:rsidRPr="00941DE4">
        <w:rPr>
          <w:rFonts w:ascii="Times New Roman" w:hAnsi="Times New Roman" w:cs="Times New Roman"/>
          <w:sz w:val="24"/>
          <w:szCs w:val="24"/>
        </w:rPr>
        <w:t xml:space="preserve"> have great role in economic and social development in India. Government and banking sectors should make a care towards </w:t>
      </w:r>
      <w:r w:rsidRPr="00941DE4">
        <w:rPr>
          <w:rFonts w:ascii="Times New Roman" w:hAnsi="Times New Roman" w:cs="Times New Roman"/>
          <w:sz w:val="24"/>
          <w:szCs w:val="24"/>
        </w:rPr>
        <w:t>kuumbashree</w:t>
      </w:r>
      <w:r w:rsidR="008626C5" w:rsidRPr="00941DE4">
        <w:rPr>
          <w:rFonts w:ascii="Times New Roman" w:hAnsi="Times New Roman" w:cs="Times New Roman"/>
          <w:sz w:val="24"/>
          <w:szCs w:val="24"/>
        </w:rPr>
        <w:t xml:space="preserve"> members for making financial inclusion a great success in coming day.</w:t>
      </w:r>
    </w:p>
    <w:p w:rsidR="008626C5" w:rsidRPr="00941DE4" w:rsidRDefault="008626C5" w:rsidP="008626C5">
      <w:pPr>
        <w:spacing w:line="360" w:lineRule="auto"/>
        <w:jc w:val="both"/>
        <w:rPr>
          <w:rFonts w:ascii="Times New Roman" w:hAnsi="Times New Roman" w:cs="Times New Roman"/>
          <w:sz w:val="24"/>
          <w:szCs w:val="24"/>
        </w:rPr>
      </w:pPr>
    </w:p>
    <w:p w:rsidR="008626C5" w:rsidRPr="00941DE4" w:rsidRDefault="008626C5" w:rsidP="008626C5">
      <w:pPr>
        <w:jc w:val="center"/>
        <w:rPr>
          <w:rFonts w:ascii="Times New Roman" w:hAnsi="Times New Roman" w:cs="Times New Roman"/>
        </w:rPr>
      </w:pPr>
    </w:p>
    <w:p w:rsidR="008626C5" w:rsidRPr="00941DE4" w:rsidRDefault="008626C5" w:rsidP="008626C5">
      <w:pPr>
        <w:jc w:val="center"/>
        <w:rPr>
          <w:rFonts w:ascii="Times New Roman" w:hAnsi="Times New Roman" w:cs="Times New Roman"/>
        </w:rPr>
      </w:pPr>
    </w:p>
    <w:p w:rsidR="008626C5" w:rsidRPr="00941DE4" w:rsidRDefault="008626C5" w:rsidP="008626C5">
      <w:pPr>
        <w:jc w:val="both"/>
        <w:rPr>
          <w:rFonts w:ascii="Times New Roman" w:hAnsi="Times New Roman" w:cs="Times New Roman"/>
        </w:rPr>
      </w:pPr>
    </w:p>
    <w:p w:rsidR="008626C5" w:rsidRPr="00941DE4" w:rsidRDefault="008626C5" w:rsidP="008626C5">
      <w:pPr>
        <w:jc w:val="both"/>
        <w:rPr>
          <w:rFonts w:ascii="Times New Roman" w:hAnsi="Times New Roman" w:cs="Times New Roman"/>
        </w:rPr>
      </w:pPr>
    </w:p>
    <w:p w:rsidR="008626C5" w:rsidRDefault="008626C5" w:rsidP="008626C5">
      <w:pPr>
        <w:jc w:val="both"/>
        <w:rPr>
          <w:rFonts w:ascii="Times New Roman" w:hAnsi="Times New Roman" w:cs="Times New Roman"/>
        </w:rPr>
      </w:pPr>
    </w:p>
    <w:p w:rsidR="00B614F3" w:rsidRDefault="00B614F3" w:rsidP="008626C5">
      <w:pPr>
        <w:jc w:val="both"/>
        <w:rPr>
          <w:rFonts w:ascii="Times New Roman" w:hAnsi="Times New Roman" w:cs="Times New Roman"/>
        </w:rPr>
      </w:pPr>
    </w:p>
    <w:p w:rsidR="00B614F3" w:rsidRDefault="00B614F3" w:rsidP="008626C5">
      <w:pPr>
        <w:jc w:val="both"/>
        <w:rPr>
          <w:rFonts w:ascii="Times New Roman" w:hAnsi="Times New Roman" w:cs="Times New Roman"/>
        </w:rPr>
      </w:pPr>
    </w:p>
    <w:p w:rsidR="00B614F3" w:rsidRDefault="00B614F3" w:rsidP="008626C5">
      <w:pPr>
        <w:jc w:val="both"/>
        <w:rPr>
          <w:rFonts w:ascii="Times New Roman" w:hAnsi="Times New Roman" w:cs="Times New Roman"/>
        </w:rPr>
      </w:pPr>
    </w:p>
    <w:p w:rsidR="00B614F3" w:rsidRDefault="00B614F3" w:rsidP="008626C5">
      <w:pPr>
        <w:jc w:val="both"/>
        <w:rPr>
          <w:rFonts w:ascii="Times New Roman" w:hAnsi="Times New Roman" w:cs="Times New Roman"/>
        </w:rPr>
      </w:pPr>
    </w:p>
    <w:p w:rsidR="00B614F3" w:rsidRDefault="00B614F3" w:rsidP="008626C5">
      <w:pPr>
        <w:jc w:val="both"/>
        <w:rPr>
          <w:rFonts w:ascii="Times New Roman" w:hAnsi="Times New Roman" w:cs="Times New Roman"/>
        </w:rPr>
      </w:pPr>
    </w:p>
    <w:p w:rsidR="00B614F3" w:rsidRDefault="00B614F3" w:rsidP="008626C5">
      <w:pPr>
        <w:jc w:val="both"/>
        <w:rPr>
          <w:rFonts w:ascii="Times New Roman" w:hAnsi="Times New Roman" w:cs="Times New Roman"/>
        </w:rPr>
      </w:pPr>
    </w:p>
    <w:p w:rsidR="00B614F3" w:rsidRDefault="00B614F3" w:rsidP="008626C5">
      <w:pPr>
        <w:jc w:val="both"/>
        <w:rPr>
          <w:rFonts w:ascii="Times New Roman" w:hAnsi="Times New Roman" w:cs="Times New Roman"/>
        </w:rPr>
      </w:pPr>
    </w:p>
    <w:p w:rsidR="00B614F3" w:rsidRDefault="00B614F3" w:rsidP="008626C5">
      <w:pPr>
        <w:jc w:val="both"/>
        <w:rPr>
          <w:rFonts w:ascii="Times New Roman" w:hAnsi="Times New Roman" w:cs="Times New Roman"/>
        </w:rPr>
      </w:pPr>
    </w:p>
    <w:p w:rsidR="00B614F3" w:rsidRDefault="00B614F3" w:rsidP="008626C5">
      <w:pPr>
        <w:jc w:val="both"/>
        <w:rPr>
          <w:rFonts w:ascii="Times New Roman" w:hAnsi="Times New Roman" w:cs="Times New Roman"/>
        </w:rPr>
      </w:pPr>
    </w:p>
    <w:p w:rsidR="00B614F3" w:rsidRDefault="00B614F3" w:rsidP="008626C5">
      <w:pPr>
        <w:jc w:val="both"/>
        <w:rPr>
          <w:rFonts w:ascii="Times New Roman" w:hAnsi="Times New Roman" w:cs="Times New Roman"/>
        </w:rPr>
      </w:pPr>
    </w:p>
    <w:p w:rsidR="00B614F3" w:rsidRDefault="00B614F3" w:rsidP="00B614F3">
      <w:pPr>
        <w:jc w:val="center"/>
        <w:rPr>
          <w:rFonts w:ascii="Times New Roman" w:hAnsi="Times New Roman" w:cs="Times New Roman"/>
          <w:b/>
          <w:sz w:val="24"/>
          <w:szCs w:val="24"/>
        </w:rPr>
      </w:pPr>
      <w:r>
        <w:rPr>
          <w:rFonts w:ascii="Times New Roman" w:hAnsi="Times New Roman" w:cs="Times New Roman"/>
          <w:b/>
          <w:sz w:val="24"/>
          <w:szCs w:val="24"/>
        </w:rPr>
        <w:lastRenderedPageBreak/>
        <w:t>BIBILIOGRAPHY</w:t>
      </w:r>
    </w:p>
    <w:p w:rsidR="00B614F3" w:rsidRDefault="00B614F3" w:rsidP="00B614F3">
      <w:pPr>
        <w:jc w:val="center"/>
        <w:rPr>
          <w:rFonts w:ascii="Times New Roman" w:hAnsi="Times New Roman" w:cs="Times New Roman"/>
          <w:b/>
          <w:sz w:val="24"/>
          <w:szCs w:val="24"/>
        </w:rPr>
      </w:pPr>
    </w:p>
    <w:p w:rsidR="00B614F3" w:rsidRDefault="00B614F3" w:rsidP="00B614F3">
      <w:pPr>
        <w:jc w:val="both"/>
        <w:rPr>
          <w:rFonts w:ascii="Times New Roman" w:hAnsi="Times New Roman" w:cs="Times New Roman"/>
          <w:b/>
          <w:sz w:val="24"/>
          <w:szCs w:val="24"/>
        </w:rPr>
      </w:pPr>
      <w:r>
        <w:rPr>
          <w:rFonts w:ascii="Times New Roman" w:hAnsi="Times New Roman" w:cs="Times New Roman"/>
          <w:b/>
          <w:sz w:val="24"/>
          <w:szCs w:val="24"/>
        </w:rPr>
        <w:t>BOOKS REFERRED</w:t>
      </w:r>
    </w:p>
    <w:p w:rsidR="00B614F3" w:rsidRDefault="00B614F3" w:rsidP="00B614F3">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Sujatha B (2010) Financial Inclusion Concepts &amp; Strategies, New Delhi ICFAI Publisher  </w:t>
      </w:r>
    </w:p>
    <w:p w:rsidR="00B614F3" w:rsidRDefault="00B614F3" w:rsidP="00B614F3">
      <w:pPr>
        <w:spacing w:line="360" w:lineRule="auto"/>
        <w:jc w:val="both"/>
        <w:rPr>
          <w:rFonts w:ascii="Times New Roman" w:hAnsi="Times New Roman" w:cs="Times New Roman"/>
          <w:b/>
          <w:sz w:val="24"/>
          <w:szCs w:val="24"/>
        </w:rPr>
      </w:pPr>
    </w:p>
    <w:p w:rsidR="00B614F3" w:rsidRDefault="00B614F3" w:rsidP="00B614F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WEBSITES </w:t>
      </w:r>
    </w:p>
    <w:p w:rsidR="00B614F3" w:rsidRDefault="00B614F3" w:rsidP="00B614F3">
      <w:pPr>
        <w:pStyle w:val="ListParagraph"/>
        <w:numPr>
          <w:ilvl w:val="0"/>
          <w:numId w:val="38"/>
        </w:numPr>
        <w:spacing w:line="360" w:lineRule="auto"/>
        <w:jc w:val="both"/>
        <w:rPr>
          <w:rFonts w:ascii="Times New Roman" w:hAnsi="Times New Roman" w:cs="Times New Roman"/>
          <w:b/>
          <w:sz w:val="24"/>
          <w:szCs w:val="24"/>
          <w:u w:val="single"/>
        </w:rPr>
      </w:pPr>
      <w:r>
        <w:rPr>
          <w:rFonts w:ascii="Times New Roman" w:hAnsi="Times New Roman" w:cs="Times New Roman"/>
          <w:sz w:val="24"/>
          <w:szCs w:val="24"/>
          <w:u w:val="single"/>
        </w:rPr>
        <w:t xml:space="preserve">en. wikipedia.org/ financial _ inclusion  </w:t>
      </w:r>
    </w:p>
    <w:p w:rsidR="00B614F3" w:rsidRDefault="00B614F3" w:rsidP="00B614F3">
      <w:pPr>
        <w:pStyle w:val="ListParagraph"/>
        <w:numPr>
          <w:ilvl w:val="0"/>
          <w:numId w:val="38"/>
        </w:numPr>
        <w:spacing w:line="360" w:lineRule="auto"/>
        <w:jc w:val="both"/>
        <w:rPr>
          <w:rFonts w:ascii="Times New Roman" w:hAnsi="Times New Roman" w:cs="Times New Roman"/>
          <w:b/>
          <w:sz w:val="24"/>
          <w:szCs w:val="24"/>
          <w:u w:val="single"/>
        </w:rPr>
      </w:pPr>
      <w:r>
        <w:rPr>
          <w:rFonts w:ascii="Times New Roman" w:hAnsi="Times New Roman" w:cs="Times New Roman"/>
          <w:sz w:val="24"/>
          <w:szCs w:val="24"/>
          <w:u w:val="single"/>
        </w:rPr>
        <w:t xml:space="preserve">www.nabard.org </w:t>
      </w:r>
    </w:p>
    <w:p w:rsidR="00B614F3" w:rsidRDefault="00B614F3" w:rsidP="00B614F3">
      <w:pPr>
        <w:pStyle w:val="ListParagraph"/>
        <w:numPr>
          <w:ilvl w:val="0"/>
          <w:numId w:val="38"/>
        </w:numPr>
        <w:spacing w:line="360" w:lineRule="auto"/>
        <w:jc w:val="both"/>
        <w:rPr>
          <w:rFonts w:ascii="Times New Roman" w:hAnsi="Times New Roman" w:cs="Times New Roman"/>
          <w:b/>
          <w:color w:val="000000" w:themeColor="text1"/>
          <w:sz w:val="24"/>
          <w:szCs w:val="24"/>
          <w:u w:val="single"/>
        </w:rPr>
      </w:pPr>
      <w:hyperlink r:id="rId29" w:history="1">
        <w:r>
          <w:rPr>
            <w:rStyle w:val="Hyperlink"/>
            <w:rFonts w:ascii="Times New Roman" w:hAnsi="Times New Roman" w:cs="Times New Roman"/>
            <w:color w:val="000000" w:themeColor="text1"/>
            <w:sz w:val="24"/>
            <w:szCs w:val="24"/>
          </w:rPr>
          <w:t>www.kudumbashree.org</w:t>
        </w:r>
      </w:hyperlink>
    </w:p>
    <w:p w:rsidR="00B614F3" w:rsidRDefault="00B614F3" w:rsidP="00B614F3">
      <w:pPr>
        <w:ind w:left="360"/>
        <w:jc w:val="both"/>
        <w:rPr>
          <w:rFonts w:ascii="Times New Roman" w:hAnsi="Times New Roman" w:cs="Times New Roman"/>
          <w:b/>
        </w:rPr>
      </w:pPr>
    </w:p>
    <w:p w:rsidR="00B614F3" w:rsidRDefault="00B614F3" w:rsidP="00B614F3">
      <w:pPr>
        <w:jc w:val="both"/>
        <w:rPr>
          <w:rFonts w:ascii="Times New Roman" w:eastAsia="Calibri" w:hAnsi="Times New Roman" w:cs="Times New Roman"/>
          <w:b/>
          <w:sz w:val="24"/>
          <w:szCs w:val="24"/>
        </w:rPr>
      </w:pPr>
    </w:p>
    <w:p w:rsidR="00B614F3" w:rsidRDefault="00B614F3" w:rsidP="00B614F3">
      <w:pPr>
        <w:jc w:val="both"/>
        <w:rPr>
          <w:rFonts w:ascii="Times New Roman" w:eastAsia="Calibri" w:hAnsi="Times New Roman" w:cs="Times New Roman"/>
          <w:b/>
          <w:sz w:val="24"/>
          <w:szCs w:val="24"/>
        </w:rPr>
      </w:pPr>
    </w:p>
    <w:p w:rsidR="00B614F3" w:rsidRDefault="00B614F3" w:rsidP="00B614F3">
      <w:pPr>
        <w:jc w:val="both"/>
        <w:rPr>
          <w:rFonts w:ascii="Times New Roman" w:eastAsia="Calibri" w:hAnsi="Times New Roman" w:cs="Times New Roman"/>
          <w:b/>
          <w:sz w:val="24"/>
          <w:szCs w:val="24"/>
        </w:rPr>
      </w:pPr>
    </w:p>
    <w:p w:rsidR="00B614F3" w:rsidRDefault="00B614F3" w:rsidP="00B614F3">
      <w:pPr>
        <w:jc w:val="both"/>
        <w:rPr>
          <w:rFonts w:ascii="Times New Roman" w:eastAsia="Calibri" w:hAnsi="Times New Roman" w:cs="Times New Roman"/>
          <w:b/>
          <w:sz w:val="24"/>
          <w:szCs w:val="24"/>
        </w:rPr>
      </w:pPr>
    </w:p>
    <w:p w:rsidR="00B614F3" w:rsidRDefault="00B614F3" w:rsidP="00B614F3">
      <w:pPr>
        <w:jc w:val="both"/>
        <w:rPr>
          <w:rFonts w:ascii="Times New Roman" w:eastAsia="Calibri" w:hAnsi="Times New Roman" w:cs="Times New Roman"/>
          <w:b/>
          <w:sz w:val="24"/>
          <w:szCs w:val="24"/>
        </w:rPr>
      </w:pPr>
    </w:p>
    <w:p w:rsidR="00B614F3" w:rsidRDefault="00B614F3" w:rsidP="00B614F3">
      <w:pPr>
        <w:jc w:val="both"/>
        <w:rPr>
          <w:rFonts w:ascii="Times New Roman" w:eastAsia="Calibri" w:hAnsi="Times New Roman" w:cs="Times New Roman"/>
          <w:b/>
          <w:sz w:val="24"/>
          <w:szCs w:val="24"/>
        </w:rPr>
      </w:pPr>
    </w:p>
    <w:p w:rsidR="00B614F3" w:rsidRDefault="00B614F3" w:rsidP="00B614F3">
      <w:pPr>
        <w:jc w:val="both"/>
        <w:rPr>
          <w:rFonts w:ascii="Times New Roman" w:eastAsia="Calibri" w:hAnsi="Times New Roman" w:cs="Times New Roman"/>
          <w:b/>
          <w:sz w:val="24"/>
          <w:szCs w:val="24"/>
        </w:rPr>
      </w:pPr>
    </w:p>
    <w:p w:rsidR="00B614F3" w:rsidRDefault="00B614F3" w:rsidP="00B614F3">
      <w:pPr>
        <w:jc w:val="both"/>
        <w:rPr>
          <w:rFonts w:ascii="Times New Roman" w:eastAsia="Calibri" w:hAnsi="Times New Roman" w:cs="Times New Roman"/>
          <w:b/>
          <w:sz w:val="24"/>
          <w:szCs w:val="24"/>
        </w:rPr>
      </w:pPr>
    </w:p>
    <w:p w:rsidR="00B614F3" w:rsidRDefault="00B614F3" w:rsidP="00B614F3">
      <w:pPr>
        <w:jc w:val="both"/>
        <w:rPr>
          <w:rFonts w:ascii="Times New Roman" w:eastAsia="Calibri" w:hAnsi="Times New Roman" w:cs="Times New Roman"/>
          <w:b/>
          <w:sz w:val="24"/>
          <w:szCs w:val="24"/>
        </w:rPr>
      </w:pPr>
    </w:p>
    <w:p w:rsidR="00B614F3" w:rsidRDefault="00B614F3" w:rsidP="00B614F3">
      <w:pPr>
        <w:jc w:val="both"/>
        <w:rPr>
          <w:rFonts w:ascii="Times New Roman" w:eastAsia="Calibri" w:hAnsi="Times New Roman" w:cs="Times New Roman"/>
          <w:b/>
          <w:sz w:val="24"/>
          <w:szCs w:val="24"/>
        </w:rPr>
      </w:pPr>
    </w:p>
    <w:p w:rsidR="00B614F3" w:rsidRDefault="00B614F3" w:rsidP="00B614F3">
      <w:pPr>
        <w:jc w:val="both"/>
        <w:rPr>
          <w:rFonts w:ascii="Times New Roman" w:eastAsia="Calibri" w:hAnsi="Times New Roman" w:cs="Times New Roman"/>
          <w:b/>
          <w:sz w:val="24"/>
          <w:szCs w:val="24"/>
        </w:rPr>
      </w:pPr>
    </w:p>
    <w:p w:rsidR="00B614F3" w:rsidRDefault="00B614F3" w:rsidP="00B614F3">
      <w:pPr>
        <w:jc w:val="both"/>
        <w:rPr>
          <w:rFonts w:ascii="Times New Roman" w:eastAsia="Calibri" w:hAnsi="Times New Roman" w:cs="Times New Roman"/>
          <w:b/>
          <w:sz w:val="24"/>
          <w:szCs w:val="24"/>
        </w:rPr>
      </w:pPr>
    </w:p>
    <w:p w:rsidR="00B614F3" w:rsidRDefault="00B614F3" w:rsidP="00B614F3">
      <w:pPr>
        <w:jc w:val="both"/>
        <w:rPr>
          <w:rFonts w:ascii="Times New Roman" w:eastAsia="Calibri" w:hAnsi="Times New Roman" w:cs="Times New Roman"/>
          <w:b/>
          <w:sz w:val="24"/>
          <w:szCs w:val="24"/>
        </w:rPr>
      </w:pPr>
    </w:p>
    <w:p w:rsidR="00B614F3" w:rsidRDefault="00B614F3" w:rsidP="00B614F3">
      <w:pPr>
        <w:jc w:val="both"/>
        <w:rPr>
          <w:rFonts w:ascii="Times New Roman" w:eastAsia="Calibri" w:hAnsi="Times New Roman" w:cs="Times New Roman"/>
          <w:b/>
          <w:sz w:val="24"/>
          <w:szCs w:val="24"/>
        </w:rPr>
      </w:pPr>
    </w:p>
    <w:p w:rsidR="00B614F3" w:rsidRDefault="00B614F3" w:rsidP="00B614F3">
      <w:pPr>
        <w:jc w:val="both"/>
        <w:rPr>
          <w:rFonts w:ascii="Times New Roman" w:eastAsia="Calibri" w:hAnsi="Times New Roman" w:cs="Times New Roman"/>
          <w:b/>
          <w:sz w:val="24"/>
          <w:szCs w:val="24"/>
        </w:rPr>
      </w:pPr>
    </w:p>
    <w:p w:rsidR="00B614F3" w:rsidRDefault="00B614F3" w:rsidP="00B614F3">
      <w:pPr>
        <w:jc w:val="both"/>
        <w:rPr>
          <w:rFonts w:ascii="Times New Roman" w:eastAsia="Calibri" w:hAnsi="Times New Roman" w:cs="Times New Roman"/>
          <w:b/>
          <w:sz w:val="24"/>
          <w:szCs w:val="24"/>
        </w:rPr>
      </w:pPr>
    </w:p>
    <w:p w:rsidR="00B614F3" w:rsidRDefault="00B614F3" w:rsidP="00B614F3">
      <w:pPr>
        <w:jc w:val="both"/>
        <w:rPr>
          <w:rFonts w:ascii="Times New Roman" w:eastAsia="Calibri" w:hAnsi="Times New Roman" w:cs="Times New Roman"/>
          <w:b/>
          <w:sz w:val="24"/>
          <w:szCs w:val="24"/>
        </w:rPr>
      </w:pPr>
    </w:p>
    <w:p w:rsidR="00B614F3" w:rsidRDefault="00B614F3" w:rsidP="00B614F3">
      <w:pPr>
        <w:spacing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 xml:space="preserve">QUESTIONNAIRE </w:t>
      </w:r>
    </w:p>
    <w:p w:rsidR="00B614F3" w:rsidRDefault="00B614F3" w:rsidP="00B614F3">
      <w:pPr>
        <w:spacing w:line="360" w:lineRule="auto"/>
        <w:jc w:val="center"/>
        <w:rPr>
          <w:rFonts w:ascii="Times New Roman" w:hAnsi="Times New Roman" w:cs="Times New Roman"/>
          <w:b/>
          <w:sz w:val="24"/>
          <w:szCs w:val="20"/>
        </w:rPr>
      </w:pPr>
      <w:r>
        <w:rPr>
          <w:rFonts w:ascii="Times New Roman" w:hAnsi="Times New Roman" w:cs="Times New Roman"/>
          <w:b/>
          <w:sz w:val="24"/>
          <w:szCs w:val="20"/>
        </w:rPr>
        <w:t xml:space="preserve">FINANCIAL INCLUSION AMONG KUDUMBASHREE MEMBERS WITH SPECIAL REFERANCE TO KANNUR DISTRICT </w:t>
      </w:r>
    </w:p>
    <w:p w:rsidR="00B614F3" w:rsidRDefault="00B614F3" w:rsidP="00B614F3">
      <w:pPr>
        <w:spacing w:line="360" w:lineRule="auto"/>
        <w:jc w:val="both"/>
        <w:rPr>
          <w:rFonts w:ascii="Times New Roman" w:hAnsi="Times New Roman" w:cs="Times New Roman"/>
          <w:szCs w:val="20"/>
        </w:rPr>
      </w:pPr>
    </w:p>
    <w:p w:rsidR="00B614F3" w:rsidRDefault="00B614F3" w:rsidP="00B614F3">
      <w:pPr>
        <w:spacing w:line="360" w:lineRule="auto"/>
        <w:jc w:val="both"/>
        <w:rPr>
          <w:rFonts w:ascii="Times New Roman" w:hAnsi="Times New Roman" w:cs="Times New Roman"/>
          <w:b/>
          <w:bCs/>
          <w:sz w:val="24"/>
        </w:rPr>
      </w:pPr>
      <w:r>
        <w:rPr>
          <w:rFonts w:ascii="Times New Roman" w:hAnsi="Times New Roman" w:cs="Times New Roman"/>
          <w:sz w:val="24"/>
        </w:rPr>
        <w:t>Name</w:t>
      </w:r>
      <w:r>
        <w:rPr>
          <w:rFonts w:ascii="Times New Roman" w:hAnsi="Times New Roman" w:cs="Times New Roman"/>
          <w:b/>
          <w:bCs/>
          <w:sz w:val="24"/>
        </w:rPr>
        <w:t>:</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sz w:val="24"/>
        </w:rPr>
        <w:t xml:space="preserve">Age: </w:t>
      </w:r>
    </w:p>
    <w:p w:rsidR="00B614F3" w:rsidRDefault="00B614F3" w:rsidP="00B614F3">
      <w:pPr>
        <w:jc w:val="both"/>
        <w:rPr>
          <w:rFonts w:ascii="Times New Roman" w:hAnsi="Times New Roman" w:cs="Times New Roman"/>
          <w:b/>
          <w:bCs/>
          <w:sz w:val="24"/>
        </w:rPr>
      </w:pPr>
      <w:r>
        <w:rPr>
          <w:rFonts w:ascii="Times New Roman" w:hAnsi="Times New Roman" w:cs="Times New Roman"/>
          <w:sz w:val="24"/>
        </w:rPr>
        <w:t>Name of Kuumbashree</w:t>
      </w:r>
      <w:r>
        <w:rPr>
          <w:rFonts w:ascii="Times New Roman" w:hAnsi="Times New Roman" w:cs="Times New Roman"/>
          <w:b/>
          <w:bCs/>
          <w:sz w:val="24"/>
        </w:rPr>
        <w:t xml:space="preserve">: </w:t>
      </w:r>
    </w:p>
    <w:p w:rsidR="00B614F3" w:rsidRDefault="00B614F3" w:rsidP="00B614F3">
      <w:pPr>
        <w:jc w:val="both"/>
        <w:rPr>
          <w:rFonts w:ascii="Times New Roman" w:hAnsi="Times New Roman" w:cs="Times New Roman"/>
          <w:sz w:val="24"/>
        </w:rPr>
      </w:pPr>
      <w:r>
        <w:rPr>
          <w:rFonts w:ascii="Times New Roman" w:hAnsi="Times New Roman" w:cs="Times New Roman"/>
          <w:sz w:val="24"/>
        </w:rPr>
        <w:t xml:space="preserve">Marital status:        </w:t>
      </w:r>
      <w:r>
        <w:rPr>
          <w:rFonts w:ascii="Times New Roman" w:hAnsi="Times New Roman" w:cs="Times New Roman"/>
          <w:noProof/>
          <w:sz w:val="24"/>
          <w:lang w:val="en-IN" w:eastAsia="en-IN" w:bidi="ar-SA"/>
        </w:rPr>
        <w:drawing>
          <wp:inline distT="0" distB="0" distL="0" distR="0">
            <wp:extent cx="283210" cy="17399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Married        </w:t>
      </w:r>
      <w:r>
        <w:rPr>
          <w:rFonts w:ascii="Times New Roman" w:hAnsi="Times New Roman" w:cs="Times New Roman"/>
          <w:noProof/>
          <w:sz w:val="24"/>
          <w:lang w:val="en-IN" w:eastAsia="en-IN" w:bidi="ar-SA"/>
        </w:rPr>
        <w:drawing>
          <wp:inline distT="0" distB="0" distL="0" distR="0">
            <wp:extent cx="283210" cy="17399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Unmarried </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sz w:val="24"/>
        </w:rPr>
        <w:t xml:space="preserve">Category:               </w:t>
      </w:r>
      <w:r>
        <w:rPr>
          <w:rFonts w:ascii="Times New Roman" w:hAnsi="Times New Roman" w:cs="Times New Roman"/>
          <w:noProof/>
          <w:sz w:val="24"/>
          <w:lang w:val="en-IN" w:eastAsia="en-IN" w:bidi="ar-SA"/>
        </w:rPr>
        <w:drawing>
          <wp:inline distT="0" distB="0" distL="0" distR="0">
            <wp:extent cx="283210" cy="17399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APL             </w:t>
      </w:r>
      <w:r>
        <w:rPr>
          <w:rFonts w:ascii="Times New Roman" w:hAnsi="Times New Roman" w:cs="Times New Roman"/>
          <w:noProof/>
          <w:sz w:val="24"/>
          <w:lang w:val="en-IN" w:eastAsia="en-IN" w:bidi="ar-SA"/>
        </w:rPr>
        <w:drawing>
          <wp:inline distT="0" distB="0" distL="0" distR="0">
            <wp:extent cx="283210" cy="17399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BPL </w:t>
      </w:r>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How do you know about Kudumbashree?</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sz w:val="24"/>
          <w:lang w:val="en-IN" w:eastAsia="en-IN" w:bidi="ar-SA"/>
        </w:rPr>
        <w:drawing>
          <wp:inline distT="0" distB="0" distL="0" distR="0">
            <wp:extent cx="283210" cy="17399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Neighbour </w:t>
      </w:r>
      <w:r>
        <w:rPr>
          <w:rFonts w:ascii="Times New Roman" w:hAnsi="Times New Roman" w:cs="Times New Roman"/>
          <w:noProof/>
          <w:lang w:val="en-IN" w:eastAsia="en-IN" w:bidi="ar-SA"/>
        </w:rPr>
        <w:drawing>
          <wp:inline distT="0" distB="0" distL="0" distR="0">
            <wp:extent cx="283210" cy="17399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Panchayath staff   </w:t>
      </w:r>
      <w:r>
        <w:rPr>
          <w:rFonts w:ascii="Times New Roman" w:hAnsi="Times New Roman" w:cs="Times New Roman"/>
          <w:noProof/>
          <w:lang w:val="en-IN" w:eastAsia="en-IN" w:bidi="ar-SA"/>
        </w:rPr>
        <w:drawing>
          <wp:inline distT="0" distB="0" distL="0" distR="0">
            <wp:extent cx="283210" cy="17399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Kudumbashree members </w:t>
      </w:r>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What is the motive behind you join the Kudumbashree?</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sz w:val="24"/>
          <w:lang w:val="en-IN" w:eastAsia="en-IN" w:bidi="ar-SA"/>
        </w:rPr>
        <w:drawing>
          <wp:inline distT="0" distB="0" distL="0" distR="0">
            <wp:extent cx="283210" cy="1739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Obtain loan                       </w:t>
      </w:r>
      <w:r>
        <w:rPr>
          <w:rFonts w:ascii="Times New Roman" w:hAnsi="Times New Roman" w:cs="Times New Roman"/>
          <w:noProof/>
          <w:sz w:val="24"/>
          <w:lang w:val="en-IN" w:eastAsia="en-IN" w:bidi="ar-SA"/>
        </w:rPr>
        <w:drawing>
          <wp:inline distT="0" distB="0" distL="0" distR="0">
            <wp:extent cx="283210" cy="17399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Source to meet the domestic expenses</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sz w:val="24"/>
          <w:lang w:val="en-IN" w:eastAsia="en-IN" w:bidi="ar-SA"/>
        </w:rPr>
        <w:drawing>
          <wp:inline distT="0" distB="0" distL="0" distR="0">
            <wp:extent cx="283210" cy="17399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Empowerment                   </w:t>
      </w:r>
      <w:r>
        <w:rPr>
          <w:rFonts w:ascii="Times New Roman" w:hAnsi="Times New Roman" w:cs="Times New Roman"/>
          <w:noProof/>
          <w:sz w:val="24"/>
          <w:lang w:val="en-IN" w:eastAsia="en-IN" w:bidi="ar-SA"/>
        </w:rPr>
        <w:drawing>
          <wp:inline distT="0" distB="0" distL="0" distR="0">
            <wp:extent cx="283210" cy="17399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Self development</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sz w:val="24"/>
          <w:lang w:val="en-IN" w:eastAsia="en-IN" w:bidi="ar-SA"/>
        </w:rPr>
        <w:drawing>
          <wp:inline distT="0" distB="0" distL="0" distR="0">
            <wp:extent cx="283210" cy="17399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To interact with each other</w:t>
      </w:r>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 xml:space="preserve"> Do you have a bank account?</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sz w:val="24"/>
          <w:lang w:val="en-IN" w:eastAsia="en-IN" w:bidi="ar-SA"/>
        </w:rPr>
        <w:drawing>
          <wp:inline distT="0" distB="0" distL="0" distR="0">
            <wp:extent cx="283210" cy="17399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Yes           </w:t>
      </w:r>
      <w:r>
        <w:rPr>
          <w:rFonts w:ascii="Times New Roman" w:hAnsi="Times New Roman" w:cs="Times New Roman"/>
          <w:noProof/>
          <w:sz w:val="24"/>
          <w:lang w:val="en-IN" w:eastAsia="en-IN" w:bidi="ar-SA"/>
        </w:rPr>
        <w:drawing>
          <wp:inline distT="0" distB="0" distL="0" distR="0">
            <wp:extent cx="283210" cy="17399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No </w:t>
      </w:r>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If yes, when did you opened an account?</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sz w:val="24"/>
          <w:lang w:val="en-IN" w:eastAsia="en-IN" w:bidi="ar-SA"/>
        </w:rPr>
        <w:drawing>
          <wp:inline distT="0" distB="0" distL="0" distR="0">
            <wp:extent cx="283210" cy="17399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Before joining Kudumbashree</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lang w:val="en-IN" w:eastAsia="en-IN" w:bidi="ar-SA"/>
        </w:rPr>
        <w:drawing>
          <wp:inline distT="0" distB="0" distL="0" distR="0">
            <wp:extent cx="283210" cy="17399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After joining Kudumbashree</w:t>
      </w:r>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 Which type of bank A/c do you have?</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lang w:val="en-IN" w:eastAsia="en-IN" w:bidi="ar-SA"/>
        </w:rPr>
        <w:drawing>
          <wp:inline distT="0" distB="0" distL="0" distR="0">
            <wp:extent cx="283210" cy="17399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Fixed A/C                  </w:t>
      </w:r>
      <w:r>
        <w:rPr>
          <w:rFonts w:ascii="Times New Roman" w:hAnsi="Times New Roman" w:cs="Times New Roman"/>
          <w:noProof/>
          <w:lang w:val="en-IN" w:eastAsia="en-IN" w:bidi="ar-SA"/>
        </w:rPr>
        <w:drawing>
          <wp:inline distT="0" distB="0" distL="0" distR="0">
            <wp:extent cx="283210" cy="17399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Saving A/C</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lang w:val="en-IN" w:eastAsia="en-IN" w:bidi="ar-SA"/>
        </w:rPr>
        <w:drawing>
          <wp:inline distT="0" distB="0" distL="0" distR="0">
            <wp:extent cx="283210" cy="17399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Current A/C               </w:t>
      </w:r>
      <w:r>
        <w:rPr>
          <w:rFonts w:ascii="Times New Roman" w:hAnsi="Times New Roman" w:cs="Times New Roman"/>
          <w:noProof/>
          <w:lang w:val="en-IN" w:eastAsia="en-IN" w:bidi="ar-SA"/>
        </w:rPr>
        <w:drawing>
          <wp:inline distT="0" distB="0" distL="0" distR="0">
            <wp:extent cx="283210" cy="17399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Recurring A/C 6.</w:t>
      </w:r>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lastRenderedPageBreak/>
        <w:t>In which bank you opened A/c?</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lang w:val="en-IN" w:eastAsia="en-IN" w:bidi="ar-SA"/>
        </w:rPr>
        <w:drawing>
          <wp:inline distT="0" distB="0" distL="0" distR="0">
            <wp:extent cx="283210" cy="17399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Nationalised bank              </w:t>
      </w:r>
      <w:r>
        <w:rPr>
          <w:rFonts w:ascii="Times New Roman" w:hAnsi="Times New Roman" w:cs="Times New Roman"/>
          <w:noProof/>
          <w:lang w:val="en-IN" w:eastAsia="en-IN" w:bidi="ar-SA"/>
        </w:rPr>
        <w:drawing>
          <wp:inline distT="0" distB="0" distL="0" distR="0">
            <wp:extent cx="283210" cy="17399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RRB</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lang w:val="en-IN" w:eastAsia="en-IN" w:bidi="ar-SA"/>
        </w:rPr>
        <w:drawing>
          <wp:inline distT="0" distB="0" distL="0" distR="0">
            <wp:extent cx="283210" cy="17399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New generation bank       </w:t>
      </w:r>
      <w:r>
        <w:rPr>
          <w:rFonts w:ascii="Times New Roman" w:hAnsi="Times New Roman" w:cs="Times New Roman"/>
          <w:noProof/>
          <w:lang w:val="en-IN" w:eastAsia="en-IN" w:bidi="ar-SA"/>
        </w:rPr>
        <w:drawing>
          <wp:inline distT="0" distB="0" distL="0" distR="0">
            <wp:extent cx="283210" cy="17399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co-operative bank </w:t>
      </w:r>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 How many A/c you have</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lang w:val="en-IN" w:eastAsia="en-IN" w:bidi="ar-SA"/>
        </w:rPr>
        <w:drawing>
          <wp:inline distT="0" distB="0" distL="0" distR="0">
            <wp:extent cx="283210" cy="17399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Less than 1                          </w:t>
      </w:r>
      <w:r>
        <w:rPr>
          <w:rFonts w:ascii="Times New Roman" w:hAnsi="Times New Roman" w:cs="Times New Roman"/>
          <w:noProof/>
          <w:lang w:val="en-IN" w:eastAsia="en-IN" w:bidi="ar-SA"/>
        </w:rPr>
        <w:drawing>
          <wp:inline distT="0" distB="0" distL="0" distR="0">
            <wp:extent cx="283210" cy="17399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1</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lang w:val="en-IN" w:eastAsia="en-IN" w:bidi="ar-SA"/>
        </w:rPr>
        <w:drawing>
          <wp:inline distT="0" distB="0" distL="0" distR="0">
            <wp:extent cx="283210" cy="17399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2                                          </w:t>
      </w:r>
      <w:r>
        <w:rPr>
          <w:rFonts w:ascii="Times New Roman" w:hAnsi="Times New Roman" w:cs="Times New Roman"/>
          <w:noProof/>
          <w:lang w:val="en-IN" w:eastAsia="en-IN" w:bidi="ar-SA"/>
        </w:rPr>
        <w:drawing>
          <wp:inline distT="0" distB="0" distL="0" distR="0">
            <wp:extent cx="283210" cy="17399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3 </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lang w:val="en-IN" w:eastAsia="en-IN" w:bidi="ar-SA"/>
        </w:rPr>
        <w:drawing>
          <wp:inline distT="0" distB="0" distL="0" distR="0">
            <wp:extent cx="283210" cy="17399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More than 3 </w:t>
      </w:r>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 xml:space="preserve">.Annual income: </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lang w:val="en-IN" w:eastAsia="en-IN" w:bidi="ar-SA"/>
        </w:rPr>
        <w:drawing>
          <wp:inline distT="0" distB="0" distL="0" distR="0">
            <wp:extent cx="283210" cy="17399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Less than 10000,                  </w:t>
      </w:r>
      <w:r>
        <w:rPr>
          <w:rFonts w:ascii="Times New Roman" w:hAnsi="Times New Roman" w:cs="Times New Roman"/>
          <w:noProof/>
          <w:lang w:val="en-IN" w:eastAsia="en-IN" w:bidi="ar-SA"/>
        </w:rPr>
        <w:drawing>
          <wp:inline distT="0" distB="0" distL="0" distR="0">
            <wp:extent cx="283210" cy="17399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10000 – 20000</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lang w:val="en-IN" w:eastAsia="en-IN" w:bidi="ar-SA"/>
        </w:rPr>
        <w:drawing>
          <wp:inline distT="0" distB="0" distL="0" distR="0">
            <wp:extent cx="283210" cy="17399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20000 – 30000                     </w:t>
      </w:r>
      <w:r>
        <w:rPr>
          <w:rFonts w:ascii="Times New Roman" w:hAnsi="Times New Roman" w:cs="Times New Roman"/>
          <w:noProof/>
          <w:lang w:val="en-IN" w:eastAsia="en-IN" w:bidi="ar-SA"/>
        </w:rPr>
        <w:drawing>
          <wp:inline distT="0" distB="0" distL="0" distR="0">
            <wp:extent cx="283210" cy="17399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more than 30000</w:t>
      </w:r>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Which activity conducted in your kuumbashree?</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sz w:val="24"/>
          <w:lang w:val="en-IN" w:eastAsia="en-IN" w:bidi="ar-SA"/>
        </w:rPr>
        <w:drawing>
          <wp:inline distT="0" distB="0" distL="0" distR="0">
            <wp:extent cx="283210" cy="17399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Food processing                     </w:t>
      </w:r>
      <w:r>
        <w:rPr>
          <w:rFonts w:ascii="Times New Roman" w:hAnsi="Times New Roman" w:cs="Times New Roman"/>
          <w:noProof/>
          <w:lang w:val="en-IN" w:eastAsia="en-IN" w:bidi="ar-SA"/>
        </w:rPr>
        <w:drawing>
          <wp:inline distT="0" distB="0" distL="0" distR="0">
            <wp:extent cx="283210" cy="17399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Tailoring</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lang w:val="en-IN" w:eastAsia="en-IN" w:bidi="ar-SA"/>
        </w:rPr>
        <w:drawing>
          <wp:inline distT="0" distB="0" distL="0" distR="0">
            <wp:extent cx="283210" cy="17399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Agriculture                              </w:t>
      </w:r>
      <w:r>
        <w:rPr>
          <w:rFonts w:ascii="Times New Roman" w:hAnsi="Times New Roman" w:cs="Times New Roman"/>
          <w:noProof/>
          <w:lang w:val="en-IN" w:eastAsia="en-IN" w:bidi="ar-SA"/>
        </w:rPr>
        <w:drawing>
          <wp:inline distT="0" distB="0" distL="0" distR="0">
            <wp:extent cx="283210" cy="17399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others (specify}</w:t>
      </w:r>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 What are the facilities provided by your bank?</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sz w:val="24"/>
          <w:lang w:val="en-IN" w:eastAsia="en-IN" w:bidi="ar-SA"/>
        </w:rPr>
        <w:drawing>
          <wp:inline distT="0" distB="0" distL="0" distR="0">
            <wp:extent cx="283210" cy="17399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ATM                                             </w:t>
      </w:r>
      <w:r>
        <w:rPr>
          <w:rFonts w:ascii="Times New Roman" w:hAnsi="Times New Roman" w:cs="Times New Roman"/>
          <w:noProof/>
          <w:lang w:val="en-IN" w:eastAsia="en-IN" w:bidi="ar-SA"/>
        </w:rPr>
        <w:drawing>
          <wp:inline distT="0" distB="0" distL="0" distR="0">
            <wp:extent cx="283210" cy="17399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Online banking</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lang w:val="en-IN" w:eastAsia="en-IN" w:bidi="ar-SA"/>
        </w:rPr>
        <w:drawing>
          <wp:inline distT="0" distB="0" distL="0" distR="0">
            <wp:extent cx="283210" cy="17399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Mobile banking                              </w:t>
      </w:r>
      <w:r>
        <w:rPr>
          <w:rFonts w:ascii="Times New Roman" w:hAnsi="Times New Roman" w:cs="Times New Roman"/>
          <w:noProof/>
          <w:lang w:val="en-IN" w:eastAsia="en-IN" w:bidi="ar-SA"/>
        </w:rPr>
        <w:drawing>
          <wp:inline distT="0" distB="0" distL="0" distR="0">
            <wp:extent cx="283210" cy="17399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All of them </w:t>
      </w:r>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 xml:space="preserve">Are you comfortable with banking facility?  </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lang w:val="en-IN" w:eastAsia="en-IN" w:bidi="ar-SA"/>
        </w:rPr>
        <w:drawing>
          <wp:inline distT="0" distB="0" distL="0" distR="0">
            <wp:extent cx="283210" cy="17399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Yes         </w:t>
      </w:r>
      <w:r>
        <w:rPr>
          <w:rFonts w:ascii="Times New Roman" w:hAnsi="Times New Roman" w:cs="Times New Roman"/>
          <w:noProof/>
          <w:lang w:val="en-IN" w:eastAsia="en-IN" w:bidi="ar-SA"/>
        </w:rPr>
        <w:drawing>
          <wp:inline distT="0" distB="0" distL="0" distR="0">
            <wp:extent cx="283210" cy="17399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No </w:t>
      </w:r>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 xml:space="preserve">Do you have any formal budget for family?     </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lang w:val="en-IN" w:eastAsia="en-IN" w:bidi="ar-SA"/>
        </w:rPr>
        <w:drawing>
          <wp:inline distT="0" distB="0" distL="0" distR="0">
            <wp:extent cx="283210" cy="17399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Yes         </w:t>
      </w:r>
      <w:r>
        <w:rPr>
          <w:rFonts w:ascii="Times New Roman" w:hAnsi="Times New Roman" w:cs="Times New Roman"/>
          <w:noProof/>
          <w:lang w:val="en-IN" w:eastAsia="en-IN" w:bidi="ar-SA"/>
        </w:rPr>
        <w:drawing>
          <wp:inline distT="0" distB="0" distL="0" distR="0">
            <wp:extent cx="283210" cy="17399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No </w:t>
      </w:r>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Do you open the account as per PMDJM Scheme?</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lang w:val="en-IN" w:eastAsia="en-IN" w:bidi="ar-SA"/>
        </w:rPr>
        <w:drawing>
          <wp:inline distT="0" distB="0" distL="0" distR="0">
            <wp:extent cx="283210" cy="1739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Yes         </w:t>
      </w:r>
      <w:r>
        <w:rPr>
          <w:rFonts w:ascii="Times New Roman" w:hAnsi="Times New Roman" w:cs="Times New Roman"/>
          <w:noProof/>
          <w:lang w:val="en-IN" w:eastAsia="en-IN" w:bidi="ar-SA"/>
        </w:rPr>
        <w:drawing>
          <wp:inline distT="0" distB="0" distL="0" distR="0">
            <wp:extent cx="283210" cy="1739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No </w:t>
      </w:r>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lastRenderedPageBreak/>
        <w:t>Do you have get bank service at the cheaper cost from your bank?</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lang w:val="en-IN" w:eastAsia="en-IN" w:bidi="ar-SA"/>
        </w:rPr>
        <w:drawing>
          <wp:inline distT="0" distB="0" distL="0" distR="0">
            <wp:extent cx="283210" cy="17399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Yes        </w:t>
      </w:r>
      <w:r>
        <w:rPr>
          <w:rFonts w:ascii="Times New Roman" w:hAnsi="Times New Roman" w:cs="Times New Roman"/>
          <w:noProof/>
          <w:lang w:val="en-IN" w:eastAsia="en-IN" w:bidi="ar-SA"/>
        </w:rPr>
        <w:drawing>
          <wp:inline distT="0" distB="0" distL="0" distR="0">
            <wp:extent cx="283210" cy="1739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No </w:t>
      </w:r>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What is the reason that insisted open the accounts?</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lang w:val="en-IN" w:eastAsia="en-IN" w:bidi="ar-SA"/>
        </w:rPr>
        <w:drawing>
          <wp:inline distT="0" distB="0" distL="0" distR="0">
            <wp:extent cx="283210" cy="17399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noProof/>
        </w:rPr>
        <w:t xml:space="preserve"> </w:t>
      </w:r>
      <w:r>
        <w:rPr>
          <w:rFonts w:ascii="Times New Roman" w:hAnsi="Times New Roman" w:cs="Times New Roman"/>
          <w:sz w:val="24"/>
        </w:rPr>
        <w:t xml:space="preserve">Kudumbashree purposes    </w:t>
      </w:r>
      <w:r>
        <w:rPr>
          <w:rFonts w:ascii="Times New Roman" w:hAnsi="Times New Roman" w:cs="Times New Roman"/>
          <w:noProof/>
          <w:sz w:val="24"/>
          <w:lang w:val="en-IN" w:eastAsia="en-IN" w:bidi="ar-SA"/>
        </w:rPr>
        <w:drawing>
          <wp:inline distT="0" distB="0" distL="0" distR="0">
            <wp:extent cx="283210" cy="17399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Children Education  </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sz w:val="24"/>
          <w:lang w:val="en-IN" w:eastAsia="en-IN" w:bidi="ar-SA"/>
        </w:rPr>
        <w:drawing>
          <wp:inline distT="0" distB="0" distL="0" distR="0">
            <wp:extent cx="283210" cy="1739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Obtaining Loan                 </w:t>
      </w:r>
      <w:r>
        <w:rPr>
          <w:rFonts w:ascii="Times New Roman" w:hAnsi="Times New Roman" w:cs="Times New Roman"/>
          <w:noProof/>
          <w:sz w:val="24"/>
          <w:lang w:val="en-IN" w:eastAsia="en-IN" w:bidi="ar-SA"/>
        </w:rPr>
        <w:drawing>
          <wp:inline distT="0" distB="0" distL="0" distR="0">
            <wp:extent cx="283210" cy="1739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For Saving Money   </w:t>
      </w:r>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In respect of managing finance what is the influence of kuumbashree?</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sz w:val="24"/>
          <w:lang w:val="en-IN" w:eastAsia="en-IN" w:bidi="ar-SA"/>
        </w:rPr>
        <w:drawing>
          <wp:inline distT="0" distB="0" distL="0" distR="0">
            <wp:extent cx="283210" cy="1739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Influence    </w:t>
      </w:r>
      <w:r>
        <w:rPr>
          <w:rFonts w:ascii="Times New Roman" w:hAnsi="Times New Roman" w:cs="Times New Roman"/>
          <w:noProof/>
          <w:sz w:val="24"/>
          <w:lang w:val="en-IN" w:eastAsia="en-IN" w:bidi="ar-SA"/>
        </w:rPr>
        <w:drawing>
          <wp:inline distT="0" distB="0" distL="0" distR="0">
            <wp:extent cx="283210" cy="17399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Highly influence  </w:t>
      </w:r>
      <w:r>
        <w:rPr>
          <w:rFonts w:ascii="Times New Roman" w:hAnsi="Times New Roman" w:cs="Times New Roman"/>
          <w:noProof/>
          <w:sz w:val="24"/>
          <w:lang w:val="en-IN" w:eastAsia="en-IN" w:bidi="ar-SA"/>
        </w:rPr>
        <w:drawing>
          <wp:inline distT="0" distB="0" distL="0" distR="0">
            <wp:extent cx="283210" cy="1739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No influence  </w:t>
      </w:r>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 xml:space="preserve"> Do you aware about banking operations </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sz w:val="24"/>
          <w:lang w:val="en-IN" w:eastAsia="en-IN" w:bidi="ar-SA"/>
        </w:rPr>
        <w:drawing>
          <wp:inline distT="0" distB="0" distL="0" distR="0">
            <wp:extent cx="283210" cy="1739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Aware       </w:t>
      </w:r>
      <w:r>
        <w:rPr>
          <w:rFonts w:ascii="Times New Roman" w:hAnsi="Times New Roman" w:cs="Times New Roman"/>
          <w:noProof/>
          <w:sz w:val="24"/>
          <w:lang w:val="en-IN" w:eastAsia="en-IN" w:bidi="ar-SA"/>
        </w:rPr>
        <w:drawing>
          <wp:inline distT="0" distB="0" distL="0" distR="0">
            <wp:extent cx="283210" cy="1739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Somewhat aware  </w:t>
      </w:r>
      <w:r>
        <w:rPr>
          <w:rFonts w:ascii="Times New Roman" w:hAnsi="Times New Roman" w:cs="Times New Roman"/>
          <w:noProof/>
          <w:sz w:val="24"/>
          <w:lang w:val="en-IN" w:eastAsia="en-IN" w:bidi="ar-SA"/>
        </w:rPr>
        <w:drawing>
          <wp:inline distT="0" distB="0" distL="0" distR="0">
            <wp:extent cx="283210" cy="17399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Not aware     </w:t>
      </w:r>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How frequency do you save in your account?</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sz w:val="24"/>
          <w:lang w:val="en-IN" w:eastAsia="en-IN" w:bidi="ar-SA"/>
        </w:rPr>
        <w:drawing>
          <wp:inline distT="0" distB="0" distL="0" distR="0">
            <wp:extent cx="283210" cy="1739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Daily        </w:t>
      </w:r>
      <w:r>
        <w:rPr>
          <w:rFonts w:ascii="Times New Roman" w:hAnsi="Times New Roman" w:cs="Times New Roman"/>
          <w:noProof/>
          <w:sz w:val="24"/>
          <w:lang w:val="en-IN" w:eastAsia="en-IN" w:bidi="ar-SA"/>
        </w:rPr>
        <w:drawing>
          <wp:inline distT="0" distB="0" distL="0" distR="0">
            <wp:extent cx="283210" cy="1739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Weakly         </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sz w:val="24"/>
          <w:lang w:val="en-IN" w:eastAsia="en-IN" w:bidi="ar-SA"/>
        </w:rPr>
        <w:drawing>
          <wp:inline distT="0" distB="0" distL="0" distR="0">
            <wp:extent cx="283210" cy="1739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2 or 3 time in bank   </w:t>
      </w:r>
      <w:r>
        <w:rPr>
          <w:rFonts w:ascii="Times New Roman" w:hAnsi="Times New Roman" w:cs="Times New Roman"/>
          <w:noProof/>
          <w:sz w:val="24"/>
          <w:lang w:val="en-IN" w:eastAsia="en-IN" w:bidi="ar-SA"/>
        </w:rPr>
        <w:drawing>
          <wp:inline distT="0" distB="0" distL="0" distR="0">
            <wp:extent cx="283210" cy="17399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Monthly</w:t>
      </w:r>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 xml:space="preserve"> Are you satisfied with after joining kuumbashree?</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sz w:val="24"/>
          <w:lang w:val="en-IN" w:eastAsia="en-IN" w:bidi="ar-SA"/>
        </w:rPr>
        <w:drawing>
          <wp:inline distT="0" distB="0" distL="0" distR="0">
            <wp:extent cx="283210" cy="17399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Satisfied           </w:t>
      </w:r>
      <w:r>
        <w:rPr>
          <w:rFonts w:ascii="Times New Roman" w:hAnsi="Times New Roman" w:cs="Times New Roman"/>
          <w:noProof/>
          <w:sz w:val="24"/>
          <w:lang w:val="en-IN" w:eastAsia="en-IN" w:bidi="ar-SA"/>
        </w:rPr>
        <w:drawing>
          <wp:inline distT="0" distB="0" distL="0" distR="0">
            <wp:extent cx="283210" cy="1739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Highly satisfied </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sz w:val="24"/>
          <w:lang w:val="en-IN" w:eastAsia="en-IN" w:bidi="ar-SA"/>
        </w:rPr>
        <w:drawing>
          <wp:inline distT="0" distB="0" distL="0" distR="0">
            <wp:extent cx="283210" cy="1739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Neutral             </w:t>
      </w:r>
      <w:r>
        <w:rPr>
          <w:rFonts w:ascii="Times New Roman" w:hAnsi="Times New Roman" w:cs="Times New Roman"/>
          <w:noProof/>
          <w:sz w:val="24"/>
          <w:lang w:val="en-IN" w:eastAsia="en-IN" w:bidi="ar-SA"/>
        </w:rPr>
        <w:drawing>
          <wp:inline distT="0" distB="0" distL="0" distR="0">
            <wp:extent cx="283210" cy="1739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Dissatisfied       </w:t>
      </w:r>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Rate of distance of your bank from your place of residence?</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sz w:val="24"/>
          <w:lang w:val="en-IN" w:eastAsia="en-IN" w:bidi="ar-SA"/>
        </w:rPr>
        <w:drawing>
          <wp:inline distT="0" distB="0" distL="0" distR="0">
            <wp:extent cx="283210" cy="1739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Very near     </w:t>
      </w:r>
      <w:r>
        <w:rPr>
          <w:rFonts w:ascii="Times New Roman" w:hAnsi="Times New Roman" w:cs="Times New Roman"/>
          <w:noProof/>
          <w:sz w:val="24"/>
          <w:lang w:val="en-IN" w:eastAsia="en-IN" w:bidi="ar-SA"/>
        </w:rPr>
        <w:drawing>
          <wp:inline distT="0" distB="0" distL="0" distR="0">
            <wp:extent cx="283210" cy="1739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Near</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sz w:val="24"/>
          <w:lang w:val="en-IN" w:eastAsia="en-IN" w:bidi="ar-SA"/>
        </w:rPr>
        <w:drawing>
          <wp:inline distT="0" distB="0" distL="0" distR="0">
            <wp:extent cx="283210" cy="1739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Away           </w:t>
      </w:r>
      <w:r>
        <w:rPr>
          <w:rFonts w:ascii="Times New Roman" w:hAnsi="Times New Roman" w:cs="Times New Roman"/>
          <w:noProof/>
          <w:sz w:val="24"/>
          <w:lang w:val="en-IN" w:eastAsia="en-IN" w:bidi="ar-SA"/>
        </w:rPr>
        <w:drawing>
          <wp:inline distT="0" distB="0" distL="0" distR="0">
            <wp:extent cx="283210" cy="1739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Far away          </w:t>
      </w:r>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From where you get the information about the deposits scheme?</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sz w:val="24"/>
          <w:lang w:val="en-IN" w:eastAsia="en-IN" w:bidi="ar-SA"/>
        </w:rPr>
        <w:drawing>
          <wp:inline distT="0" distB="0" distL="0" distR="0">
            <wp:extent cx="283210" cy="1739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T V              </w:t>
      </w:r>
      <w:r>
        <w:rPr>
          <w:rFonts w:ascii="Times New Roman" w:hAnsi="Times New Roman" w:cs="Times New Roman"/>
          <w:noProof/>
          <w:sz w:val="24"/>
          <w:lang w:val="en-IN" w:eastAsia="en-IN" w:bidi="ar-SA"/>
        </w:rPr>
        <w:drawing>
          <wp:inline distT="0" distB="0" distL="0" distR="0">
            <wp:extent cx="283210" cy="1739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News paper      </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sz w:val="24"/>
          <w:lang w:val="en-IN" w:eastAsia="en-IN" w:bidi="ar-SA"/>
        </w:rPr>
        <w:drawing>
          <wp:inline distT="0" distB="0" distL="0" distR="0">
            <wp:extent cx="283210" cy="1739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Internet        </w:t>
      </w:r>
      <w:r>
        <w:rPr>
          <w:rFonts w:ascii="Times New Roman" w:hAnsi="Times New Roman" w:cs="Times New Roman"/>
          <w:noProof/>
          <w:sz w:val="24"/>
          <w:lang w:val="en-IN" w:eastAsia="en-IN" w:bidi="ar-SA"/>
        </w:rPr>
        <w:drawing>
          <wp:inline distT="0" distB="0" distL="0" distR="0">
            <wp:extent cx="283210" cy="173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Journal              </w:t>
      </w:r>
    </w:p>
    <w:p w:rsidR="00B614F3" w:rsidRDefault="00B614F3" w:rsidP="00B614F3">
      <w:pPr>
        <w:spacing w:line="360" w:lineRule="auto"/>
        <w:ind w:left="720"/>
        <w:jc w:val="both"/>
        <w:rPr>
          <w:rFonts w:ascii="Times New Roman" w:hAnsi="Times New Roman" w:cs="Times New Roman"/>
          <w:sz w:val="24"/>
        </w:rPr>
      </w:pPr>
      <w:bookmarkStart w:id="0" w:name="_GoBack"/>
      <w:bookmarkEnd w:id="0"/>
    </w:p>
    <w:p w:rsidR="00B614F3" w:rsidRDefault="00B614F3" w:rsidP="00B614F3">
      <w:pPr>
        <w:numPr>
          <w:ilvl w:val="0"/>
          <w:numId w:val="39"/>
        </w:numPr>
        <w:spacing w:line="360" w:lineRule="auto"/>
        <w:jc w:val="both"/>
        <w:rPr>
          <w:rFonts w:ascii="Times New Roman" w:hAnsi="Times New Roman" w:cs="Times New Roman"/>
          <w:sz w:val="24"/>
        </w:rPr>
      </w:pPr>
      <w:r>
        <w:rPr>
          <w:rFonts w:ascii="Times New Roman" w:hAnsi="Times New Roman" w:cs="Times New Roman"/>
          <w:sz w:val="24"/>
        </w:rPr>
        <w:lastRenderedPageBreak/>
        <w:t>How frequency do you visit the bank branch in a month?</w:t>
      </w:r>
    </w:p>
    <w:p w:rsidR="00B614F3" w:rsidRDefault="00B614F3" w:rsidP="00B614F3">
      <w:pPr>
        <w:spacing w:line="360" w:lineRule="auto"/>
        <w:jc w:val="both"/>
        <w:rPr>
          <w:rFonts w:ascii="Times New Roman" w:hAnsi="Times New Roman" w:cs="Times New Roman"/>
          <w:sz w:val="24"/>
        </w:rPr>
      </w:pPr>
      <w:r>
        <w:rPr>
          <w:rFonts w:ascii="Times New Roman" w:hAnsi="Times New Roman" w:cs="Times New Roman"/>
          <w:noProof/>
          <w:sz w:val="24"/>
          <w:lang w:val="en-IN" w:eastAsia="en-IN" w:bidi="ar-SA"/>
        </w:rPr>
        <w:drawing>
          <wp:inline distT="0" distB="0" distL="0" distR="0">
            <wp:extent cx="283210" cy="173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Daily     </w:t>
      </w:r>
      <w:r>
        <w:rPr>
          <w:rFonts w:ascii="Times New Roman" w:hAnsi="Times New Roman" w:cs="Times New Roman"/>
          <w:noProof/>
          <w:sz w:val="24"/>
          <w:lang w:val="en-IN" w:eastAsia="en-IN" w:bidi="ar-SA"/>
        </w:rPr>
        <w:drawing>
          <wp:inline distT="0" distB="0" distL="0" distR="0">
            <wp:extent cx="283210" cy="173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Weakly      </w:t>
      </w:r>
      <w:r>
        <w:rPr>
          <w:rFonts w:ascii="Times New Roman" w:hAnsi="Times New Roman" w:cs="Times New Roman"/>
          <w:noProof/>
          <w:sz w:val="24"/>
          <w:lang w:val="en-IN" w:eastAsia="en-IN" w:bidi="ar-SA"/>
        </w:rPr>
        <w:drawing>
          <wp:inline distT="0" distB="0" distL="0" distR="0">
            <wp:extent cx="283210" cy="173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2 or 3 time in a monthly  </w:t>
      </w:r>
      <w:r>
        <w:rPr>
          <w:rFonts w:ascii="Times New Roman" w:hAnsi="Times New Roman" w:cs="Times New Roman"/>
          <w:noProof/>
          <w:sz w:val="24"/>
          <w:lang w:val="en-IN" w:eastAsia="en-IN" w:bidi="ar-SA"/>
        </w:rPr>
        <w:drawing>
          <wp:inline distT="0" distB="0" distL="0" distR="0">
            <wp:extent cx="283210" cy="173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210" cy="173990"/>
                    </a:xfrm>
                    <a:prstGeom prst="rect">
                      <a:avLst/>
                    </a:prstGeom>
                    <a:noFill/>
                    <a:ln>
                      <a:noFill/>
                    </a:ln>
                  </pic:spPr>
                </pic:pic>
              </a:graphicData>
            </a:graphic>
          </wp:inline>
        </w:drawing>
      </w:r>
      <w:r>
        <w:rPr>
          <w:rFonts w:ascii="Times New Roman" w:hAnsi="Times New Roman" w:cs="Times New Roman"/>
          <w:sz w:val="24"/>
        </w:rPr>
        <w:t xml:space="preserve"> Monthly  </w:t>
      </w:r>
    </w:p>
    <w:p w:rsidR="00B614F3" w:rsidRPr="00941DE4" w:rsidRDefault="00B614F3" w:rsidP="008626C5">
      <w:pPr>
        <w:jc w:val="both"/>
        <w:rPr>
          <w:rFonts w:ascii="Times New Roman" w:hAnsi="Times New Roman" w:cs="Times New Roman"/>
        </w:rPr>
      </w:pPr>
    </w:p>
    <w:p w:rsidR="008626C5" w:rsidRPr="00941DE4" w:rsidRDefault="008626C5" w:rsidP="008626C5">
      <w:pPr>
        <w:jc w:val="both"/>
        <w:rPr>
          <w:rFonts w:ascii="Times New Roman" w:hAnsi="Times New Roman" w:cs="Times New Roman"/>
        </w:rPr>
      </w:pPr>
    </w:p>
    <w:p w:rsidR="008626C5" w:rsidRPr="00941DE4" w:rsidRDefault="008626C5" w:rsidP="008626C5">
      <w:pPr>
        <w:jc w:val="both"/>
        <w:rPr>
          <w:rFonts w:ascii="Times New Roman" w:hAnsi="Times New Roman" w:cs="Times New Roman"/>
        </w:rPr>
      </w:pPr>
    </w:p>
    <w:p w:rsidR="008626C5" w:rsidRPr="00941DE4" w:rsidRDefault="008626C5" w:rsidP="008626C5">
      <w:pPr>
        <w:jc w:val="both"/>
        <w:rPr>
          <w:rFonts w:ascii="Times New Roman" w:hAnsi="Times New Roman" w:cs="Times New Roman"/>
        </w:rPr>
      </w:pPr>
    </w:p>
    <w:p w:rsidR="008626C5" w:rsidRPr="00941DE4" w:rsidRDefault="008626C5" w:rsidP="008626C5">
      <w:pPr>
        <w:jc w:val="both"/>
        <w:rPr>
          <w:rFonts w:ascii="Times New Roman" w:hAnsi="Times New Roman" w:cs="Times New Roman"/>
        </w:rPr>
      </w:pPr>
    </w:p>
    <w:p w:rsidR="008626C5" w:rsidRPr="00941DE4" w:rsidRDefault="008626C5" w:rsidP="008626C5">
      <w:pPr>
        <w:jc w:val="both"/>
        <w:rPr>
          <w:rFonts w:ascii="Times New Roman" w:hAnsi="Times New Roman" w:cs="Times New Roman"/>
        </w:rPr>
      </w:pPr>
    </w:p>
    <w:p w:rsidR="008626C5" w:rsidRPr="00941DE4" w:rsidRDefault="008626C5" w:rsidP="008626C5">
      <w:pPr>
        <w:jc w:val="both"/>
        <w:rPr>
          <w:rFonts w:ascii="Times New Roman" w:hAnsi="Times New Roman" w:cs="Times New Roman"/>
        </w:rPr>
      </w:pPr>
    </w:p>
    <w:p w:rsidR="008626C5" w:rsidRPr="00941DE4" w:rsidRDefault="008626C5" w:rsidP="008626C5">
      <w:pPr>
        <w:jc w:val="both"/>
        <w:rPr>
          <w:rFonts w:ascii="Times New Roman" w:hAnsi="Times New Roman" w:cs="Times New Roman"/>
        </w:rPr>
      </w:pPr>
    </w:p>
    <w:p w:rsidR="008626C5" w:rsidRPr="00941DE4" w:rsidRDefault="008626C5" w:rsidP="008626C5">
      <w:pPr>
        <w:jc w:val="both"/>
        <w:rPr>
          <w:rFonts w:ascii="Times New Roman" w:hAnsi="Times New Roman" w:cs="Times New Roman"/>
        </w:rPr>
      </w:pPr>
    </w:p>
    <w:p w:rsidR="005B040B" w:rsidRPr="00941DE4" w:rsidRDefault="005B040B" w:rsidP="008626C5">
      <w:pPr>
        <w:jc w:val="center"/>
        <w:rPr>
          <w:rFonts w:ascii="Times New Roman" w:hAnsi="Times New Roman" w:cs="Times New Roman"/>
          <w:b/>
          <w:sz w:val="24"/>
          <w:szCs w:val="24"/>
        </w:rPr>
      </w:pPr>
    </w:p>
    <w:p w:rsidR="005B040B" w:rsidRPr="00941DE4" w:rsidRDefault="005B040B" w:rsidP="008626C5">
      <w:pPr>
        <w:jc w:val="center"/>
        <w:rPr>
          <w:rFonts w:ascii="Times New Roman" w:hAnsi="Times New Roman" w:cs="Times New Roman"/>
          <w:b/>
          <w:sz w:val="24"/>
          <w:szCs w:val="24"/>
        </w:rPr>
      </w:pPr>
    </w:p>
    <w:sectPr w:rsidR="005B040B" w:rsidRPr="00941DE4" w:rsidSect="00AF28A1">
      <w:footerReference w:type="default" r:id="rId32"/>
      <w:pgSz w:w="11907" w:h="16839" w:code="9"/>
      <w:pgMar w:top="1800" w:right="1800" w:bottom="180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687" w:rsidRDefault="006B7687" w:rsidP="00825345">
      <w:pPr>
        <w:spacing w:after="0" w:line="240" w:lineRule="auto"/>
      </w:pPr>
      <w:r>
        <w:separator/>
      </w:r>
    </w:p>
  </w:endnote>
  <w:endnote w:type="continuationSeparator" w:id="0">
    <w:p w:rsidR="006B7687" w:rsidRDefault="006B7687" w:rsidP="0082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44494"/>
      <w:docPartObj>
        <w:docPartGallery w:val="Page Numbers (Bottom of Page)"/>
        <w:docPartUnique/>
      </w:docPartObj>
    </w:sdtPr>
    <w:sdtEndPr>
      <w:rPr>
        <w:noProof/>
      </w:rPr>
    </w:sdtEndPr>
    <w:sdtContent>
      <w:p w:rsidR="00963034" w:rsidRDefault="00B614F3">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rsidR="00963034" w:rsidRDefault="00963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687" w:rsidRDefault="006B7687" w:rsidP="00825345">
      <w:pPr>
        <w:spacing w:after="0" w:line="240" w:lineRule="auto"/>
      </w:pPr>
      <w:r>
        <w:separator/>
      </w:r>
    </w:p>
  </w:footnote>
  <w:footnote w:type="continuationSeparator" w:id="0">
    <w:p w:rsidR="006B7687" w:rsidRDefault="006B7687" w:rsidP="00825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B8F"/>
    <w:multiLevelType w:val="hybridMultilevel"/>
    <w:tmpl w:val="D0FCF75C"/>
    <w:lvl w:ilvl="0" w:tplc="0809000D">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 w15:restartNumberingAfterBreak="0">
    <w:nsid w:val="027F6955"/>
    <w:multiLevelType w:val="hybridMultilevel"/>
    <w:tmpl w:val="7BDC25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85BC2"/>
    <w:multiLevelType w:val="hybridMultilevel"/>
    <w:tmpl w:val="93AA442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062440"/>
    <w:multiLevelType w:val="hybridMultilevel"/>
    <w:tmpl w:val="AD6ECC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783BF4"/>
    <w:multiLevelType w:val="hybridMultilevel"/>
    <w:tmpl w:val="7D9439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131D5"/>
    <w:multiLevelType w:val="hybridMultilevel"/>
    <w:tmpl w:val="4600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527F0"/>
    <w:multiLevelType w:val="hybridMultilevel"/>
    <w:tmpl w:val="A2F8A9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035F6"/>
    <w:multiLevelType w:val="hybridMultilevel"/>
    <w:tmpl w:val="BD46AB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609E2"/>
    <w:multiLevelType w:val="hybridMultilevel"/>
    <w:tmpl w:val="DD825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F22D7"/>
    <w:multiLevelType w:val="hybridMultilevel"/>
    <w:tmpl w:val="4AECB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431EB"/>
    <w:multiLevelType w:val="hybridMultilevel"/>
    <w:tmpl w:val="8CF2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328B4"/>
    <w:multiLevelType w:val="hybridMultilevel"/>
    <w:tmpl w:val="17545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26A2E"/>
    <w:multiLevelType w:val="hybridMultilevel"/>
    <w:tmpl w:val="9F2A954E"/>
    <w:lvl w:ilvl="0" w:tplc="7C6CC400">
      <w:start w:val="1"/>
      <w:numFmt w:val="lowerLetter"/>
      <w:lvlText w:val="%1)"/>
      <w:lvlJc w:val="left"/>
      <w:pPr>
        <w:ind w:left="360" w:hanging="360"/>
      </w:pPr>
      <w:rPr>
        <w:b/>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3757890"/>
    <w:multiLevelType w:val="hybridMultilevel"/>
    <w:tmpl w:val="0AAE199A"/>
    <w:lvl w:ilvl="0" w:tplc="0409000D">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15:restartNumberingAfterBreak="0">
    <w:nsid w:val="23DA24FC"/>
    <w:multiLevelType w:val="hybridMultilevel"/>
    <w:tmpl w:val="222C36B8"/>
    <w:lvl w:ilvl="0" w:tplc="B4D277CA">
      <w:start w:val="1"/>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AF7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415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C45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1CB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C87B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40A1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2809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247B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D81D3B"/>
    <w:multiLevelType w:val="hybridMultilevel"/>
    <w:tmpl w:val="48020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E335FA"/>
    <w:multiLevelType w:val="hybridMultilevel"/>
    <w:tmpl w:val="EB3E5306"/>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707C77"/>
    <w:multiLevelType w:val="multilevel"/>
    <w:tmpl w:val="481E01B8"/>
    <w:lvl w:ilvl="0">
      <w:start w:val="1"/>
      <w:numFmt w:val="decimal"/>
      <w:lvlText w:val="%1"/>
      <w:lvlJc w:val="left"/>
      <w:pPr>
        <w:ind w:left="480" w:hanging="480"/>
      </w:pPr>
      <w:rPr>
        <w:rFonts w:hint="default"/>
      </w:rPr>
    </w:lvl>
    <w:lvl w:ilvl="1">
      <w:start w:val="6"/>
      <w:numFmt w:val="decimal"/>
      <w:lvlText w:val="%1.%2"/>
      <w:lvlJc w:val="left"/>
      <w:pPr>
        <w:ind w:left="510" w:hanging="48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260" w:hanging="108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18" w15:restartNumberingAfterBreak="0">
    <w:nsid w:val="2CDF1A9A"/>
    <w:multiLevelType w:val="hybridMultilevel"/>
    <w:tmpl w:val="8D604252"/>
    <w:lvl w:ilvl="0" w:tplc="04090011">
      <w:start w:val="1"/>
      <w:numFmt w:val="decimal"/>
      <w:lvlText w:val="%1)"/>
      <w:lvlJc w:val="left"/>
      <w:pPr>
        <w:ind w:left="45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9" w15:restartNumberingAfterBreak="0">
    <w:nsid w:val="310370B5"/>
    <w:multiLevelType w:val="hybridMultilevel"/>
    <w:tmpl w:val="D18C68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E07C1"/>
    <w:multiLevelType w:val="hybridMultilevel"/>
    <w:tmpl w:val="526453CA"/>
    <w:lvl w:ilvl="0" w:tplc="6F6A906E">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A4CB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0643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A635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AC1F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B8CB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6EAF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60CC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1EDD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7F2026C"/>
    <w:multiLevelType w:val="hybridMultilevel"/>
    <w:tmpl w:val="6408F1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76373A"/>
    <w:multiLevelType w:val="hybridMultilevel"/>
    <w:tmpl w:val="F82C52D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C24515"/>
    <w:multiLevelType w:val="hybridMultilevel"/>
    <w:tmpl w:val="0540BCD8"/>
    <w:lvl w:ilvl="0" w:tplc="0616CF08">
      <w:start w:val="1"/>
      <w:numFmt w:val="upp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F22D52"/>
    <w:multiLevelType w:val="hybridMultilevel"/>
    <w:tmpl w:val="9DA8C7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8675D"/>
    <w:multiLevelType w:val="hybridMultilevel"/>
    <w:tmpl w:val="D48E01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01398"/>
    <w:multiLevelType w:val="hybridMultilevel"/>
    <w:tmpl w:val="A28663BA"/>
    <w:lvl w:ilvl="0" w:tplc="679C393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96C89E">
      <w:start w:val="1"/>
      <w:numFmt w:val="lowerLetter"/>
      <w:lvlText w:val="%2"/>
      <w:lvlJc w:val="left"/>
      <w:pPr>
        <w:ind w:left="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0C2928">
      <w:start w:val="1"/>
      <w:numFmt w:val="lowerRoman"/>
      <w:lvlText w:val="%3"/>
      <w:lvlJc w:val="left"/>
      <w:pPr>
        <w:ind w:left="1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702338">
      <w:start w:val="1"/>
      <w:numFmt w:val="decimal"/>
      <w:lvlText w:val="%4"/>
      <w:lvlJc w:val="left"/>
      <w:pPr>
        <w:ind w:left="2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BE3676">
      <w:start w:val="1"/>
      <w:numFmt w:val="lowerLetter"/>
      <w:lvlText w:val="%5"/>
      <w:lvlJc w:val="left"/>
      <w:pPr>
        <w:ind w:left="28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4AA5C4">
      <w:start w:val="1"/>
      <w:numFmt w:val="lowerRoman"/>
      <w:lvlText w:val="%6"/>
      <w:lvlJc w:val="left"/>
      <w:pPr>
        <w:ind w:left="35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081CEC">
      <w:start w:val="1"/>
      <w:numFmt w:val="decimal"/>
      <w:lvlText w:val="%7"/>
      <w:lvlJc w:val="left"/>
      <w:pPr>
        <w:ind w:left="43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6C1D96">
      <w:start w:val="1"/>
      <w:numFmt w:val="lowerLetter"/>
      <w:lvlText w:val="%8"/>
      <w:lvlJc w:val="left"/>
      <w:pPr>
        <w:ind w:left="50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2495BA">
      <w:start w:val="1"/>
      <w:numFmt w:val="lowerRoman"/>
      <w:lvlText w:val="%9"/>
      <w:lvlJc w:val="left"/>
      <w:pPr>
        <w:ind w:left="57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28504AB"/>
    <w:multiLevelType w:val="hybridMultilevel"/>
    <w:tmpl w:val="A8704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30C61"/>
    <w:multiLevelType w:val="hybridMultilevel"/>
    <w:tmpl w:val="289E92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0D39BD"/>
    <w:multiLevelType w:val="hybridMultilevel"/>
    <w:tmpl w:val="A836BD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E25CCC"/>
    <w:multiLevelType w:val="hybridMultilevel"/>
    <w:tmpl w:val="B1160F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096E38"/>
    <w:multiLevelType w:val="hybridMultilevel"/>
    <w:tmpl w:val="788E5D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E90672"/>
    <w:multiLevelType w:val="hybridMultilevel"/>
    <w:tmpl w:val="DC6819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85D1877"/>
    <w:multiLevelType w:val="hybridMultilevel"/>
    <w:tmpl w:val="BC22E940"/>
    <w:lvl w:ilvl="0" w:tplc="0616CF08">
      <w:start w:val="1"/>
      <w:numFmt w:val="upp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AD7D0B"/>
    <w:multiLevelType w:val="hybridMultilevel"/>
    <w:tmpl w:val="DBD89E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4D01A0"/>
    <w:multiLevelType w:val="hybridMultilevel"/>
    <w:tmpl w:val="49001C3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0615F0"/>
    <w:multiLevelType w:val="hybridMultilevel"/>
    <w:tmpl w:val="99F858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7"/>
  </w:num>
  <w:num w:numId="4">
    <w:abstractNumId w:val="6"/>
  </w:num>
  <w:num w:numId="5">
    <w:abstractNumId w:val="4"/>
  </w:num>
  <w:num w:numId="6">
    <w:abstractNumId w:val="7"/>
  </w:num>
  <w:num w:numId="7">
    <w:abstractNumId w:val="1"/>
  </w:num>
  <w:num w:numId="8">
    <w:abstractNumId w:val="18"/>
  </w:num>
  <w:num w:numId="9">
    <w:abstractNumId w:val="35"/>
  </w:num>
  <w:num w:numId="10">
    <w:abstractNumId w:val="24"/>
  </w:num>
  <w:num w:numId="11">
    <w:abstractNumId w:val="23"/>
  </w:num>
  <w:num w:numId="12">
    <w:abstractNumId w:val="33"/>
  </w:num>
  <w:num w:numId="13">
    <w:abstractNumId w:val="36"/>
  </w:num>
  <w:num w:numId="14">
    <w:abstractNumId w:val="0"/>
  </w:num>
  <w:num w:numId="15">
    <w:abstractNumId w:val="15"/>
  </w:num>
  <w:num w:numId="16">
    <w:abstractNumId w:val="16"/>
  </w:num>
  <w:num w:numId="17">
    <w:abstractNumId w:val="11"/>
  </w:num>
  <w:num w:numId="18">
    <w:abstractNumId w:val="25"/>
  </w:num>
  <w:num w:numId="19">
    <w:abstractNumId w:val="10"/>
  </w:num>
  <w:num w:numId="20">
    <w:abstractNumId w:val="26"/>
  </w:num>
  <w:num w:numId="21">
    <w:abstractNumId w:val="20"/>
  </w:num>
  <w:num w:numId="22">
    <w:abstractNumId w:val="3"/>
  </w:num>
  <w:num w:numId="23">
    <w:abstractNumId w:val="29"/>
  </w:num>
  <w:num w:numId="24">
    <w:abstractNumId w:val="14"/>
  </w:num>
  <w:num w:numId="25">
    <w:abstractNumId w:val="5"/>
  </w:num>
  <w:num w:numId="26">
    <w:abstractNumId w:val="12"/>
  </w:num>
  <w:num w:numId="27">
    <w:abstractNumId w:val="13"/>
  </w:num>
  <w:num w:numId="28">
    <w:abstractNumId w:val="28"/>
  </w:num>
  <w:num w:numId="29">
    <w:abstractNumId w:val="34"/>
  </w:num>
  <w:num w:numId="30">
    <w:abstractNumId w:val="22"/>
  </w:num>
  <w:num w:numId="31">
    <w:abstractNumId w:val="31"/>
  </w:num>
  <w:num w:numId="32">
    <w:abstractNumId w:val="30"/>
  </w:num>
  <w:num w:numId="33">
    <w:abstractNumId w:val="2"/>
    <w:lvlOverride w:ilvl="0">
      <w:startOverride w:val="1"/>
    </w:lvlOverride>
    <w:lvlOverride w:ilvl="1"/>
    <w:lvlOverride w:ilvl="2"/>
    <w:lvlOverride w:ilvl="3"/>
    <w:lvlOverride w:ilvl="4"/>
    <w:lvlOverride w:ilvl="5"/>
    <w:lvlOverride w:ilvl="6"/>
    <w:lvlOverride w:ilvl="7"/>
    <w:lvlOverride w:ilvl="8"/>
  </w:num>
  <w:num w:numId="34">
    <w:abstractNumId w:val="32"/>
  </w:num>
  <w:num w:numId="35">
    <w:abstractNumId w:val="21"/>
  </w:num>
  <w:num w:numId="36">
    <w:abstractNumId w:val="8"/>
  </w:num>
  <w:num w:numId="37">
    <w:abstractNumId w:val="9"/>
  </w:num>
  <w:num w:numId="38">
    <w:abstractNumId w:val="21"/>
    <w:lvlOverride w:ilvl="0"/>
    <w:lvlOverride w:ilvl="1"/>
    <w:lvlOverride w:ilvl="2"/>
    <w:lvlOverride w:ilvl="3"/>
    <w:lvlOverride w:ilvl="4"/>
    <w:lvlOverride w:ilvl="5"/>
    <w:lvlOverride w:ilvl="6"/>
    <w:lvlOverride w:ilvl="7"/>
    <w:lvlOverride w:ilvl="8"/>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606C"/>
    <w:rsid w:val="000D33BB"/>
    <w:rsid w:val="000E34BF"/>
    <w:rsid w:val="00126501"/>
    <w:rsid w:val="001A41FA"/>
    <w:rsid w:val="00204C81"/>
    <w:rsid w:val="00211EAB"/>
    <w:rsid w:val="002B1829"/>
    <w:rsid w:val="00321369"/>
    <w:rsid w:val="003C1B8A"/>
    <w:rsid w:val="003D36F9"/>
    <w:rsid w:val="004370F3"/>
    <w:rsid w:val="00467B92"/>
    <w:rsid w:val="004A7A32"/>
    <w:rsid w:val="004D666D"/>
    <w:rsid w:val="004E2191"/>
    <w:rsid w:val="004F7F71"/>
    <w:rsid w:val="0050265A"/>
    <w:rsid w:val="00505B1E"/>
    <w:rsid w:val="005B040B"/>
    <w:rsid w:val="0060606C"/>
    <w:rsid w:val="006B7687"/>
    <w:rsid w:val="006E1DA2"/>
    <w:rsid w:val="007037CD"/>
    <w:rsid w:val="00707AEC"/>
    <w:rsid w:val="00772F3D"/>
    <w:rsid w:val="007A1FDA"/>
    <w:rsid w:val="007A6063"/>
    <w:rsid w:val="008248B0"/>
    <w:rsid w:val="00825345"/>
    <w:rsid w:val="008626C5"/>
    <w:rsid w:val="008C3A4E"/>
    <w:rsid w:val="008C5233"/>
    <w:rsid w:val="00941DE4"/>
    <w:rsid w:val="00963034"/>
    <w:rsid w:val="009C1A1C"/>
    <w:rsid w:val="00A05A9B"/>
    <w:rsid w:val="00A15059"/>
    <w:rsid w:val="00A85B14"/>
    <w:rsid w:val="00AF28A1"/>
    <w:rsid w:val="00B614F3"/>
    <w:rsid w:val="00B956C4"/>
    <w:rsid w:val="00BC6442"/>
    <w:rsid w:val="00BF2ABD"/>
    <w:rsid w:val="00C76E2F"/>
    <w:rsid w:val="00CA43A0"/>
    <w:rsid w:val="00CD10C4"/>
    <w:rsid w:val="00D575EF"/>
    <w:rsid w:val="00D805CD"/>
    <w:rsid w:val="00D85C8B"/>
    <w:rsid w:val="00D934BC"/>
    <w:rsid w:val="00DC46AA"/>
    <w:rsid w:val="00DD084B"/>
    <w:rsid w:val="00ED44CF"/>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1125"/>
  <w15:docId w15:val="{D473DB30-933F-46A1-BB82-20CC0367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ml-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A4E"/>
    <w:rPr>
      <w:rFonts w:ascii="Segoe UI" w:hAnsi="Segoe UI" w:cs="Segoe UI"/>
      <w:sz w:val="18"/>
      <w:szCs w:val="18"/>
    </w:rPr>
  </w:style>
  <w:style w:type="paragraph" w:styleId="ListParagraph">
    <w:name w:val="List Paragraph"/>
    <w:basedOn w:val="Normal"/>
    <w:uiPriority w:val="34"/>
    <w:qFormat/>
    <w:rsid w:val="009C1A1C"/>
    <w:pPr>
      <w:ind w:left="720"/>
      <w:contextualSpacing/>
    </w:pPr>
  </w:style>
  <w:style w:type="paragraph" w:styleId="Header">
    <w:name w:val="header"/>
    <w:basedOn w:val="Normal"/>
    <w:link w:val="HeaderChar"/>
    <w:uiPriority w:val="99"/>
    <w:unhideWhenUsed/>
    <w:rsid w:val="0082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345"/>
  </w:style>
  <w:style w:type="paragraph" w:styleId="Footer">
    <w:name w:val="footer"/>
    <w:basedOn w:val="Normal"/>
    <w:link w:val="FooterChar"/>
    <w:uiPriority w:val="99"/>
    <w:unhideWhenUsed/>
    <w:rsid w:val="00825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345"/>
  </w:style>
  <w:style w:type="table" w:styleId="TableGrid">
    <w:name w:val="Table Grid"/>
    <w:basedOn w:val="TableNormal"/>
    <w:uiPriority w:val="39"/>
    <w:rsid w:val="008C5233"/>
    <w:pPr>
      <w:spacing w:after="0" w:line="240" w:lineRule="auto"/>
    </w:pPr>
    <w:rPr>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C46AA"/>
    <w:pPr>
      <w:spacing w:after="0" w:line="240" w:lineRule="auto"/>
    </w:pPr>
    <w:rPr>
      <w:rFonts w:ascii="Calibri" w:eastAsia="Calibri" w:hAnsi="Calibri" w:cs="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26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yperlink" Target="http://www.kudumbashre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12.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5.xml"/><Relationship Id="rId10" Type="http://schemas.openxmlformats.org/officeDocument/2006/relationships/diagramQuickStyle" Target="diagrams/quickStyle1.xml"/><Relationship Id="rId19" Type="http://schemas.openxmlformats.org/officeDocument/2006/relationships/chart" Target="charts/chart7.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4.xml"/><Relationship Id="rId30" Type="http://schemas.openxmlformats.org/officeDocument/2006/relationships/image" Target="media/image2.png"/><Relationship Id="rId8" Type="http://schemas.openxmlformats.org/officeDocument/2006/relationships/diagramData" Target="diagrams/data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CATAGORIES OF BANK ACCOUNTS </c:v>
                </c:pt>
              </c:strCache>
            </c:strRef>
          </c:tx>
          <c:dPt>
            <c:idx val="0"/>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705D-4A93-97E0-B8ACD340D67D}"/>
              </c:ext>
            </c:extLst>
          </c:dPt>
          <c:dPt>
            <c:idx val="1"/>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705D-4A93-97E0-B8ACD340D67D}"/>
              </c:ext>
            </c:extLst>
          </c:dPt>
          <c:dPt>
            <c:idx val="2"/>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705D-4A93-97E0-B8ACD340D67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Sheet1!$A$2:$A$4</c:f>
              <c:strCache>
                <c:ptCount val="3"/>
                <c:pt idx="0">
                  <c:v>Fixed accounts </c:v>
                </c:pt>
                <c:pt idx="1">
                  <c:v>saving Accounts </c:v>
                </c:pt>
                <c:pt idx="2">
                  <c:v>current Accounts</c:v>
                </c:pt>
              </c:strCache>
            </c:strRef>
          </c:cat>
          <c:val>
            <c:numRef>
              <c:f>Sheet1!$B$2:$B$4</c:f>
              <c:numCache>
                <c:formatCode>General</c:formatCode>
                <c:ptCount val="3"/>
                <c:pt idx="0">
                  <c:v>12</c:v>
                </c:pt>
                <c:pt idx="1">
                  <c:v>83</c:v>
                </c:pt>
                <c:pt idx="2">
                  <c:v>5</c:v>
                </c:pt>
              </c:numCache>
            </c:numRef>
          </c:val>
          <c:extLst>
            <c:ext xmlns:c16="http://schemas.microsoft.com/office/drawing/2014/chart" uri="{C3380CC4-5D6E-409C-BE32-E72D297353CC}">
              <c16:uniqueId val="{00000006-705D-4A93-97E0-B8ACD340D67D}"/>
            </c:ext>
          </c:extLst>
        </c:ser>
        <c:dLbls>
          <c:showLegendKey val="0"/>
          <c:showVal val="1"/>
          <c:showCatName val="0"/>
          <c:showSerName val="0"/>
          <c:showPercent val="0"/>
          <c:showBubbleSize val="0"/>
          <c:showLeaderLines val="1"/>
        </c:dLbls>
      </c:pie3D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CHANGES OF MANAGING FINANCE </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3"/>
                <c:pt idx="0">
                  <c:v>Influence </c:v>
                </c:pt>
                <c:pt idx="1">
                  <c:v>High influence </c:v>
                </c:pt>
                <c:pt idx="2">
                  <c:v>No influence </c:v>
                </c:pt>
              </c:strCache>
            </c:strRef>
          </c:cat>
          <c:val>
            <c:numRef>
              <c:f>Sheet1!$B$2:$B$5</c:f>
              <c:numCache>
                <c:formatCode>General</c:formatCode>
                <c:ptCount val="4"/>
                <c:pt idx="0">
                  <c:v>66</c:v>
                </c:pt>
                <c:pt idx="1">
                  <c:v>11</c:v>
                </c:pt>
                <c:pt idx="2">
                  <c:v>23</c:v>
                </c:pt>
              </c:numCache>
            </c:numRef>
          </c:val>
          <c:extLst>
            <c:ext xmlns:c16="http://schemas.microsoft.com/office/drawing/2014/chart" uri="{C3380CC4-5D6E-409C-BE32-E72D297353CC}">
              <c16:uniqueId val="{00000000-A6D3-4C01-81BA-77508C013661}"/>
            </c:ext>
          </c:extLst>
        </c:ser>
        <c:dLbls>
          <c:showLegendKey val="0"/>
          <c:showVal val="1"/>
          <c:showCatName val="0"/>
          <c:showSerName val="0"/>
          <c:showPercent val="0"/>
          <c:showBubbleSize val="0"/>
        </c:dLbls>
        <c:gapWidth val="150"/>
        <c:gapDepth val="0"/>
        <c:shape val="box"/>
        <c:axId val="159555968"/>
        <c:axId val="158390912"/>
        <c:axId val="0"/>
      </c:bar3DChart>
      <c:valAx>
        <c:axId val="15839091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55968"/>
        <c:crosses val="autoZero"/>
        <c:crossBetween val="between"/>
      </c:valAx>
      <c:catAx>
        <c:axId val="1595559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839091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Sheet1!$B$1</c:f>
              <c:strCache>
                <c:ptCount val="1"/>
                <c:pt idx="0">
                  <c:v>AWARE ABOUT BANKING OPERATION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Aware </c:v>
                </c:pt>
                <c:pt idx="1">
                  <c:v>Somewhat aware </c:v>
                </c:pt>
                <c:pt idx="2">
                  <c:v>Not aware </c:v>
                </c:pt>
              </c:strCache>
            </c:strRef>
          </c:cat>
          <c:val>
            <c:numRef>
              <c:f>Sheet1!$B$2:$B$5</c:f>
              <c:numCache>
                <c:formatCode>General</c:formatCode>
                <c:ptCount val="4"/>
                <c:pt idx="0">
                  <c:v>12</c:v>
                </c:pt>
                <c:pt idx="1">
                  <c:v>57</c:v>
                </c:pt>
                <c:pt idx="2">
                  <c:v>31</c:v>
                </c:pt>
              </c:numCache>
            </c:numRef>
          </c:val>
          <c:extLst>
            <c:ext xmlns:c16="http://schemas.microsoft.com/office/drawing/2014/chart" uri="{C3380CC4-5D6E-409C-BE32-E72D297353CC}">
              <c16:uniqueId val="{00000000-F13C-409B-BEF1-BDB5BA5D3AC2}"/>
            </c:ext>
          </c:extLst>
        </c:ser>
        <c:dLbls>
          <c:showLegendKey val="0"/>
          <c:showVal val="0"/>
          <c:showCatName val="0"/>
          <c:showSerName val="0"/>
          <c:showPercent val="0"/>
          <c:showBubbleSize val="0"/>
        </c:dLbls>
        <c:gapWidth val="150"/>
        <c:shape val="box"/>
        <c:axId val="159651712"/>
        <c:axId val="159650176"/>
        <c:axId val="0"/>
      </c:bar3DChart>
      <c:valAx>
        <c:axId val="159650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651712"/>
        <c:crosses val="autoZero"/>
        <c:crossBetween val="between"/>
      </c:valAx>
      <c:catAx>
        <c:axId val="15965171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65017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FREQUENCY OF SAVING</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320-48EE-BF66-5F2347BDE86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320-48EE-BF66-5F2347BDE86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320-48EE-BF66-5F2347BDE86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320-48EE-BF66-5F2347BDE86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Sheet1!$A$2:$A$5</c:f>
              <c:strCache>
                <c:ptCount val="4"/>
                <c:pt idx="0">
                  <c:v>Daily</c:v>
                </c:pt>
                <c:pt idx="1">
                  <c:v>weakly</c:v>
                </c:pt>
                <c:pt idx="2">
                  <c:v>2 to 3 time a month</c:v>
                </c:pt>
                <c:pt idx="3">
                  <c:v>montly </c:v>
                </c:pt>
              </c:strCache>
            </c:strRef>
          </c:cat>
          <c:val>
            <c:numRef>
              <c:f>Sheet1!$B$2:$B$5</c:f>
              <c:numCache>
                <c:formatCode>General</c:formatCode>
                <c:ptCount val="4"/>
                <c:pt idx="0">
                  <c:v>3</c:v>
                </c:pt>
                <c:pt idx="1">
                  <c:v>52</c:v>
                </c:pt>
                <c:pt idx="2">
                  <c:v>22</c:v>
                </c:pt>
                <c:pt idx="3">
                  <c:v>23</c:v>
                </c:pt>
              </c:numCache>
            </c:numRef>
          </c:val>
          <c:extLst>
            <c:ext xmlns:c16="http://schemas.microsoft.com/office/drawing/2014/chart" uri="{C3380CC4-5D6E-409C-BE32-E72D297353CC}">
              <c16:uniqueId val="{00000008-8320-48EE-BF66-5F2347BDE864}"/>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105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SATISFACTION LEVEL AFTER JOINING KUDUMBASHREE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16F-4B7C-AAC5-BFECF4F7FC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16F-4B7C-AAC5-BFECF4F7FC3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16F-4B7C-AAC5-BFECF4F7FC3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16F-4B7C-AAC5-BFECF4F7FC3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16F-4B7C-AAC5-BFECF4F7FC3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satisfied </c:v>
                </c:pt>
                <c:pt idx="1">
                  <c:v>Highly Satisfied</c:v>
                </c:pt>
                <c:pt idx="2">
                  <c:v>Neutral</c:v>
                </c:pt>
                <c:pt idx="3">
                  <c:v>Dissatisfied</c:v>
                </c:pt>
                <c:pt idx="4">
                  <c:v>Highly dissatisfied</c:v>
                </c:pt>
              </c:strCache>
            </c:strRef>
          </c:cat>
          <c:val>
            <c:numRef>
              <c:f>Sheet1!$B$2:$B$6</c:f>
              <c:numCache>
                <c:formatCode>General</c:formatCode>
                <c:ptCount val="5"/>
                <c:pt idx="0">
                  <c:v>30</c:v>
                </c:pt>
                <c:pt idx="1">
                  <c:v>60</c:v>
                </c:pt>
                <c:pt idx="2">
                  <c:v>10</c:v>
                </c:pt>
              </c:numCache>
            </c:numRef>
          </c:val>
          <c:extLst>
            <c:ext xmlns:c16="http://schemas.microsoft.com/office/drawing/2014/chart" uri="{C3380CC4-5D6E-409C-BE32-E72D297353CC}">
              <c16:uniqueId val="{0000000A-E16F-4B7C-AAC5-BFECF4F7FC33}"/>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SAVINGS INFORMATION </c:v>
                </c:pt>
              </c:strCache>
            </c:strRef>
          </c:tx>
          <c:spPr>
            <a:gradFill>
              <a:gsLst>
                <a:gs pos="100000">
                  <a:schemeClr val="accent4">
                    <a:alpha val="0"/>
                  </a:schemeClr>
                </a:gs>
                <a:gs pos="50000">
                  <a:schemeClr val="accent4"/>
                </a:gs>
              </a:gsLst>
              <a:lin ang="5400000" scaled="0"/>
            </a:gradFill>
            <a:ln>
              <a:noFill/>
            </a:ln>
            <a:effectLst/>
            <a:sp3d/>
          </c:spPr>
          <c:invertIfNegative val="0"/>
          <c:dLbls>
            <c:spPr>
              <a:solidFill>
                <a:sysClr val="window" lastClr="FFFFFF"/>
              </a:solidFill>
              <a:ln w="12700" cap="flat" cmpd="sng" algn="ctr">
                <a:solidFill>
                  <a:srgbClr val="ED7D3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5"/>
                <c:pt idx="0">
                  <c:v>TV</c:v>
                </c:pt>
                <c:pt idx="1">
                  <c:v>News paper</c:v>
                </c:pt>
                <c:pt idx="2">
                  <c:v>internet</c:v>
                </c:pt>
                <c:pt idx="3">
                  <c:v>Journal</c:v>
                </c:pt>
                <c:pt idx="4">
                  <c:v>Others</c:v>
                </c:pt>
              </c:strCache>
            </c:strRef>
          </c:cat>
          <c:val>
            <c:numRef>
              <c:f>Sheet1!$B$2:$B$6</c:f>
              <c:numCache>
                <c:formatCode>General</c:formatCode>
                <c:ptCount val="5"/>
                <c:pt idx="0">
                  <c:v>10</c:v>
                </c:pt>
                <c:pt idx="1">
                  <c:v>70</c:v>
                </c:pt>
                <c:pt idx="2">
                  <c:v>5</c:v>
                </c:pt>
                <c:pt idx="3">
                  <c:v>10</c:v>
                </c:pt>
                <c:pt idx="4">
                  <c:v>5</c:v>
                </c:pt>
              </c:numCache>
            </c:numRef>
          </c:val>
          <c:extLst>
            <c:ext xmlns:c16="http://schemas.microsoft.com/office/drawing/2014/chart" uri="{C3380CC4-5D6E-409C-BE32-E72D297353CC}">
              <c16:uniqueId val="{00000000-94E0-425C-AAE5-D26103E13438}"/>
            </c:ext>
          </c:extLst>
        </c:ser>
        <c:dLbls>
          <c:showLegendKey val="0"/>
          <c:showVal val="0"/>
          <c:showCatName val="0"/>
          <c:showSerName val="0"/>
          <c:showPercent val="0"/>
          <c:showBubbleSize val="0"/>
        </c:dLbls>
        <c:gapWidth val="150"/>
        <c:gapDepth val="0"/>
        <c:shape val="box"/>
        <c:axId val="159885568"/>
        <c:axId val="159891456"/>
        <c:axId val="161956736"/>
      </c:bar3DChart>
      <c:catAx>
        <c:axId val="1598855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891456"/>
        <c:crosses val="autoZero"/>
        <c:auto val="1"/>
        <c:lblAlgn val="ctr"/>
        <c:lblOffset val="100"/>
        <c:noMultiLvlLbl val="0"/>
      </c:catAx>
      <c:valAx>
        <c:axId val="15989145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885568"/>
        <c:crosses val="autoZero"/>
        <c:crossBetween val="between"/>
      </c:valAx>
      <c:serAx>
        <c:axId val="161956736"/>
        <c:scaling>
          <c:orientation val="minMax"/>
        </c:scaling>
        <c:delete val="1"/>
        <c:axPos val="b"/>
        <c:majorTickMark val="none"/>
        <c:minorTickMark val="none"/>
        <c:tickLblPos val="nextTo"/>
        <c:crossAx val="159891456"/>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stacked"/>
        <c:varyColors val="0"/>
        <c:ser>
          <c:idx val="0"/>
          <c:order val="0"/>
          <c:tx>
            <c:strRef>
              <c:f>Sheet1!$B$1</c:f>
              <c:strCache>
                <c:ptCount val="1"/>
                <c:pt idx="0">
                  <c:v>FREQUENCY OF VISITING BANK</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Daily</c:v>
                </c:pt>
                <c:pt idx="1">
                  <c:v>weakly </c:v>
                </c:pt>
                <c:pt idx="2">
                  <c:v>2 to 3 time a month </c:v>
                </c:pt>
                <c:pt idx="3">
                  <c:v>monthly </c:v>
                </c:pt>
              </c:strCache>
            </c:strRef>
          </c:cat>
          <c:val>
            <c:numRef>
              <c:f>Sheet1!$B$2:$B$5</c:f>
              <c:numCache>
                <c:formatCode>General</c:formatCode>
                <c:ptCount val="4"/>
                <c:pt idx="0">
                  <c:v>0</c:v>
                </c:pt>
                <c:pt idx="1">
                  <c:v>60</c:v>
                </c:pt>
                <c:pt idx="2">
                  <c:v>20</c:v>
                </c:pt>
                <c:pt idx="3">
                  <c:v>20</c:v>
                </c:pt>
              </c:numCache>
            </c:numRef>
          </c:val>
          <c:extLst>
            <c:ext xmlns:c16="http://schemas.microsoft.com/office/drawing/2014/chart" uri="{C3380CC4-5D6E-409C-BE32-E72D297353CC}">
              <c16:uniqueId val="{00000000-33E5-4415-9672-59B522ED85DD}"/>
            </c:ext>
          </c:extLst>
        </c:ser>
        <c:dLbls>
          <c:showLegendKey val="0"/>
          <c:showVal val="0"/>
          <c:showCatName val="0"/>
          <c:showSerName val="0"/>
          <c:showPercent val="0"/>
          <c:showBubbleSize val="0"/>
        </c:dLbls>
        <c:gapWidth val="150"/>
        <c:overlap val="100"/>
        <c:axId val="157668096"/>
        <c:axId val="157669632"/>
      </c:barChart>
      <c:catAx>
        <c:axId val="1576680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7669632"/>
        <c:crosses val="autoZero"/>
        <c:auto val="1"/>
        <c:lblAlgn val="ctr"/>
        <c:lblOffset val="100"/>
        <c:noMultiLvlLbl val="0"/>
      </c:catAx>
      <c:valAx>
        <c:axId val="157669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668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Sheet1!$E$28</c:f>
              <c:strCache>
                <c:ptCount val="1"/>
                <c:pt idx="0">
                  <c:v>CATAGORIES OF BANKS </c:v>
                </c:pt>
              </c:strCache>
            </c:strRef>
          </c:tx>
          <c:invertIfNegative val="0"/>
          <c:cat>
            <c:strRef>
              <c:f>Sheet1!$D$29:$D$32</c:f>
              <c:strCache>
                <c:ptCount val="4"/>
                <c:pt idx="0">
                  <c:v>Nationalised bank</c:v>
                </c:pt>
                <c:pt idx="1">
                  <c:v>RRB</c:v>
                </c:pt>
                <c:pt idx="2">
                  <c:v>New generation bank</c:v>
                </c:pt>
                <c:pt idx="3">
                  <c:v>Co- operative bank</c:v>
                </c:pt>
              </c:strCache>
            </c:strRef>
          </c:cat>
          <c:val>
            <c:numRef>
              <c:f>Sheet1!$E$29:$E$32</c:f>
              <c:numCache>
                <c:formatCode>General</c:formatCode>
                <c:ptCount val="4"/>
                <c:pt idx="0">
                  <c:v>41</c:v>
                </c:pt>
                <c:pt idx="1">
                  <c:v>16</c:v>
                </c:pt>
                <c:pt idx="2">
                  <c:v>0</c:v>
                </c:pt>
                <c:pt idx="3">
                  <c:v>43</c:v>
                </c:pt>
              </c:numCache>
            </c:numRef>
          </c:val>
          <c:extLst>
            <c:ext xmlns:c16="http://schemas.microsoft.com/office/drawing/2014/chart" uri="{C3380CC4-5D6E-409C-BE32-E72D297353CC}">
              <c16:uniqueId val="{00000000-F404-4C9C-BC02-73B0AEB2E4E7}"/>
            </c:ext>
          </c:extLst>
        </c:ser>
        <c:dLbls>
          <c:showLegendKey val="0"/>
          <c:showVal val="0"/>
          <c:showCatName val="0"/>
          <c:showSerName val="0"/>
          <c:showPercent val="0"/>
          <c:showBubbleSize val="0"/>
        </c:dLbls>
        <c:gapWidth val="150"/>
        <c:axId val="157539712"/>
        <c:axId val="157783552"/>
      </c:barChart>
      <c:catAx>
        <c:axId val="157539712"/>
        <c:scaling>
          <c:orientation val="minMax"/>
        </c:scaling>
        <c:delete val="0"/>
        <c:axPos val="b"/>
        <c:numFmt formatCode="General" sourceLinked="0"/>
        <c:majorTickMark val="out"/>
        <c:minorTickMark val="none"/>
        <c:tickLblPos val="nextTo"/>
        <c:crossAx val="157783552"/>
        <c:crosses val="autoZero"/>
        <c:auto val="1"/>
        <c:lblAlgn val="ctr"/>
        <c:lblOffset val="100"/>
        <c:noMultiLvlLbl val="0"/>
      </c:catAx>
      <c:valAx>
        <c:axId val="157783552"/>
        <c:scaling>
          <c:orientation val="minMax"/>
        </c:scaling>
        <c:delete val="0"/>
        <c:axPos val="l"/>
        <c:majorGridlines/>
        <c:numFmt formatCode="General" sourceLinked="1"/>
        <c:majorTickMark val="out"/>
        <c:minorTickMark val="none"/>
        <c:tickLblPos val="nextTo"/>
        <c:crossAx val="1575397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6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NUMBER OF BANK ACCOUNTS </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1</c:v>
                </c:pt>
                <c:pt idx="1">
                  <c:v>2</c:v>
                </c:pt>
                <c:pt idx="2">
                  <c:v>3</c:v>
                </c:pt>
                <c:pt idx="3">
                  <c:v>More than 3</c:v>
                </c:pt>
              </c:strCache>
            </c:strRef>
          </c:cat>
          <c:val>
            <c:numRef>
              <c:f>Sheet1!$B$2:$B$5</c:f>
              <c:numCache>
                <c:formatCode>General</c:formatCode>
                <c:ptCount val="4"/>
                <c:pt idx="0">
                  <c:v>23</c:v>
                </c:pt>
                <c:pt idx="1">
                  <c:v>62</c:v>
                </c:pt>
                <c:pt idx="2">
                  <c:v>15</c:v>
                </c:pt>
                <c:pt idx="3">
                  <c:v>0</c:v>
                </c:pt>
              </c:numCache>
            </c:numRef>
          </c:val>
          <c:extLst>
            <c:ext xmlns:c16="http://schemas.microsoft.com/office/drawing/2014/chart" uri="{C3380CC4-5D6E-409C-BE32-E72D297353CC}">
              <c16:uniqueId val="{00000000-FD9D-40AE-93CE-3AADCC44AF07}"/>
            </c:ext>
          </c:extLst>
        </c:ser>
        <c:dLbls>
          <c:showLegendKey val="0"/>
          <c:showVal val="0"/>
          <c:showCatName val="0"/>
          <c:showSerName val="0"/>
          <c:showPercent val="0"/>
          <c:showBubbleSize val="0"/>
        </c:dLbls>
        <c:gapWidth val="355"/>
        <c:overlap val="-70"/>
        <c:axId val="158359936"/>
        <c:axId val="158361856"/>
      </c:barChart>
      <c:catAx>
        <c:axId val="15835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8361856"/>
        <c:crosses val="autoZero"/>
        <c:auto val="1"/>
        <c:lblAlgn val="ctr"/>
        <c:lblOffset val="100"/>
        <c:noMultiLvlLbl val="0"/>
      </c:catAx>
      <c:valAx>
        <c:axId val="158361856"/>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359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600" b="0"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KUDUMBASHREE MEMBERS INCOME </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Less than 10000</c:v>
                </c:pt>
                <c:pt idx="1">
                  <c:v>10000 - 20000</c:v>
                </c:pt>
                <c:pt idx="2">
                  <c:v>20000 - 30000</c:v>
                </c:pt>
                <c:pt idx="3">
                  <c:v>More than 30000</c:v>
                </c:pt>
              </c:strCache>
            </c:strRef>
          </c:cat>
          <c:val>
            <c:numRef>
              <c:f>Sheet1!$B$2:$B$5</c:f>
              <c:numCache>
                <c:formatCode>General</c:formatCode>
                <c:ptCount val="4"/>
                <c:pt idx="0">
                  <c:v>25</c:v>
                </c:pt>
                <c:pt idx="1">
                  <c:v>52</c:v>
                </c:pt>
                <c:pt idx="2">
                  <c:v>15</c:v>
                </c:pt>
                <c:pt idx="3">
                  <c:v>8</c:v>
                </c:pt>
              </c:numCache>
            </c:numRef>
          </c:val>
          <c:extLst>
            <c:ext xmlns:c16="http://schemas.microsoft.com/office/drawing/2014/chart" uri="{C3380CC4-5D6E-409C-BE32-E72D297353CC}">
              <c16:uniqueId val="{00000000-B1CA-4237-8450-338198615897}"/>
            </c:ext>
          </c:extLst>
        </c:ser>
        <c:dLbls>
          <c:showLegendKey val="0"/>
          <c:showVal val="0"/>
          <c:showCatName val="0"/>
          <c:showSerName val="0"/>
          <c:showPercent val="0"/>
          <c:showBubbleSize val="0"/>
        </c:dLbls>
        <c:gapWidth val="150"/>
        <c:shape val="box"/>
        <c:axId val="162241152"/>
        <c:axId val="162292480"/>
        <c:axId val="0"/>
      </c:bar3DChart>
      <c:catAx>
        <c:axId val="1622411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62292480"/>
        <c:crosses val="autoZero"/>
        <c:auto val="1"/>
        <c:lblAlgn val="ctr"/>
        <c:lblOffset val="100"/>
        <c:noMultiLvlLbl val="0"/>
      </c:catAx>
      <c:valAx>
        <c:axId val="16229248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241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cap="none" spc="50" baseline="0">
                <a:solidFill>
                  <a:schemeClr val="tx1">
                    <a:lumMod val="65000"/>
                    <a:lumOff val="35000"/>
                  </a:schemeClr>
                </a:solidFill>
                <a:latin typeface="+mn-lt"/>
                <a:ea typeface="+mn-ea"/>
                <a:cs typeface="+mn-cs"/>
              </a:defRPr>
            </a:pPr>
            <a:r>
              <a:rPr lang="en-US" sz="1400" b="1">
                <a:latin typeface="Times New Roman" panose="02020603050405020304" pitchFamily="18" charset="0"/>
                <a:cs typeface="Times New Roman" panose="02020603050405020304" pitchFamily="18" charset="0"/>
              </a:rPr>
              <a:t>KUDUMBASHREE</a:t>
            </a:r>
            <a:r>
              <a:rPr lang="en-US" sz="1400">
                <a:latin typeface="Times New Roman" panose="02020603050405020304" pitchFamily="18" charset="0"/>
                <a:cs typeface="Times New Roman" panose="02020603050405020304" pitchFamily="18" charset="0"/>
              </a:rPr>
              <a:t> MEMBERS </a:t>
            </a:r>
            <a:r>
              <a:rPr lang="en-US" sz="1400" b="1">
                <a:latin typeface="Times New Roman" panose="02020603050405020304" pitchFamily="18" charset="0"/>
                <a:cs typeface="Times New Roman" panose="02020603050405020304" pitchFamily="18" charset="0"/>
              </a:rPr>
              <a:t>ACTIVITY </a:t>
            </a:r>
            <a:endParaRPr lang="en-US" b="1">
              <a:latin typeface="Times New Roman" panose="02020603050405020304" pitchFamily="18" charset="0"/>
              <a:cs typeface="Times New Roman" panose="02020603050405020304" pitchFamily="18" charset="0"/>
            </a:endParaRPr>
          </a:p>
        </c:rich>
      </c:tx>
      <c:layout>
        <c:manualLayout>
          <c:xMode val="edge"/>
          <c:yMode val="edge"/>
          <c:x val="0.16802900503387888"/>
          <c:y val="1.9758940920766646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KUDUMBASHREE MEMBERS ACTIVITY </c:v>
                </c:pt>
              </c:strCache>
            </c:strRef>
          </c:tx>
          <c:spPr>
            <a:noFill/>
            <a:ln w="25400" cap="flat" cmpd="sng" algn="ctr">
              <a:solidFill>
                <a:schemeClr val="accent2"/>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Food processing </c:v>
                </c:pt>
                <c:pt idx="1">
                  <c:v>Tailoring </c:v>
                </c:pt>
                <c:pt idx="2">
                  <c:v>Agriculture </c:v>
                </c:pt>
                <c:pt idx="3">
                  <c:v>Others </c:v>
                </c:pt>
              </c:strCache>
            </c:strRef>
          </c:cat>
          <c:val>
            <c:numRef>
              <c:f>Sheet1!$B$2:$B$5</c:f>
              <c:numCache>
                <c:formatCode>General</c:formatCode>
                <c:ptCount val="4"/>
                <c:pt idx="0">
                  <c:v>10</c:v>
                </c:pt>
                <c:pt idx="1">
                  <c:v>11</c:v>
                </c:pt>
                <c:pt idx="2">
                  <c:v>75</c:v>
                </c:pt>
                <c:pt idx="3">
                  <c:v>4</c:v>
                </c:pt>
              </c:numCache>
            </c:numRef>
          </c:val>
          <c:extLst>
            <c:ext xmlns:c16="http://schemas.microsoft.com/office/drawing/2014/chart" uri="{C3380CC4-5D6E-409C-BE32-E72D297353CC}">
              <c16:uniqueId val="{00000000-20E3-4759-B6DB-902E9A3A14CC}"/>
            </c:ext>
          </c:extLst>
        </c:ser>
        <c:dLbls>
          <c:showLegendKey val="0"/>
          <c:showVal val="1"/>
          <c:showCatName val="0"/>
          <c:showSerName val="0"/>
          <c:showPercent val="0"/>
          <c:showBubbleSize val="0"/>
        </c:dLbls>
        <c:gapWidth val="164"/>
        <c:overlap val="-35"/>
        <c:axId val="167040128"/>
        <c:axId val="167042048"/>
      </c:barChart>
      <c:catAx>
        <c:axId val="167040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67042048"/>
        <c:crosses val="autoZero"/>
        <c:auto val="1"/>
        <c:lblAlgn val="ctr"/>
        <c:lblOffset val="100"/>
        <c:noMultiLvlLbl val="0"/>
      </c:catAx>
      <c:valAx>
        <c:axId val="1670420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67040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BANKING FECILITIES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solidFill>
                <a:schemeClr val="lt1"/>
              </a:solidFill>
              <a:ln w="12700" cap="flat" cmpd="sng" algn="ctr">
                <a:solidFill>
                  <a:schemeClr val="accent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ATM</c:v>
                </c:pt>
                <c:pt idx="1">
                  <c:v>Online banking </c:v>
                </c:pt>
                <c:pt idx="2">
                  <c:v>Mobile banking </c:v>
                </c:pt>
                <c:pt idx="3">
                  <c:v>All of them</c:v>
                </c:pt>
              </c:strCache>
            </c:strRef>
          </c:cat>
          <c:val>
            <c:numRef>
              <c:f>Sheet1!$B$2:$B$5</c:f>
              <c:numCache>
                <c:formatCode>General</c:formatCode>
                <c:ptCount val="4"/>
                <c:pt idx="0">
                  <c:v>50</c:v>
                </c:pt>
                <c:pt idx="1">
                  <c:v>10</c:v>
                </c:pt>
                <c:pt idx="2">
                  <c:v>30</c:v>
                </c:pt>
                <c:pt idx="3">
                  <c:v>10</c:v>
                </c:pt>
              </c:numCache>
            </c:numRef>
          </c:val>
          <c:extLst>
            <c:ext xmlns:c16="http://schemas.microsoft.com/office/drawing/2014/chart" uri="{C3380CC4-5D6E-409C-BE32-E72D297353CC}">
              <c16:uniqueId val="{00000000-7775-4CB2-99C5-8CD703B6E1BC}"/>
            </c:ext>
          </c:extLst>
        </c:ser>
        <c:dLbls>
          <c:showLegendKey val="0"/>
          <c:showVal val="1"/>
          <c:showCatName val="0"/>
          <c:showSerName val="0"/>
          <c:showPercent val="0"/>
          <c:showBubbleSize val="0"/>
        </c:dLbls>
        <c:gapWidth val="115"/>
        <c:axId val="168685952"/>
        <c:axId val="168687488"/>
      </c:barChart>
      <c:catAx>
        <c:axId val="16868595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687488"/>
        <c:crosses val="autoZero"/>
        <c:auto val="1"/>
        <c:lblAlgn val="ctr"/>
        <c:lblOffset val="100"/>
        <c:noMultiLvlLbl val="0"/>
      </c:catAx>
      <c:valAx>
        <c:axId val="1686874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685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PMJDY SCHEME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c:v>
                </c:pt>
              </c:strCache>
            </c:strRef>
          </c:cat>
          <c:val>
            <c:numRef>
              <c:f>Sheet1!$B$2:$B$3</c:f>
              <c:numCache>
                <c:formatCode>General</c:formatCode>
                <c:ptCount val="2"/>
                <c:pt idx="0">
                  <c:v>20</c:v>
                </c:pt>
                <c:pt idx="1">
                  <c:v>80</c:v>
                </c:pt>
              </c:numCache>
            </c:numRef>
          </c:val>
          <c:extLst>
            <c:ext xmlns:c16="http://schemas.microsoft.com/office/drawing/2014/chart" uri="{C3380CC4-5D6E-409C-BE32-E72D297353CC}">
              <c16:uniqueId val="{00000000-4192-43CA-8584-E37CF2A2EC44}"/>
            </c:ext>
          </c:extLst>
        </c:ser>
        <c:dLbls>
          <c:showLegendKey val="0"/>
          <c:showVal val="0"/>
          <c:showCatName val="0"/>
          <c:showSerName val="0"/>
          <c:showPercent val="0"/>
          <c:showBubbleSize val="0"/>
        </c:dLbls>
        <c:gapWidth val="150"/>
        <c:shape val="box"/>
        <c:axId val="169204352"/>
        <c:axId val="169249408"/>
        <c:axId val="161338688"/>
      </c:bar3DChart>
      <c:catAx>
        <c:axId val="1692043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249408"/>
        <c:crosses val="autoZero"/>
        <c:auto val="1"/>
        <c:lblAlgn val="ctr"/>
        <c:lblOffset val="100"/>
        <c:noMultiLvlLbl val="0"/>
      </c:catAx>
      <c:valAx>
        <c:axId val="169249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204352"/>
        <c:crosses val="autoZero"/>
        <c:crossBetween val="between"/>
      </c:valAx>
      <c:serAx>
        <c:axId val="161338688"/>
        <c:scaling>
          <c:orientation val="minMax"/>
        </c:scaling>
        <c:delete val="1"/>
        <c:axPos val="b"/>
        <c:majorTickMark val="none"/>
        <c:minorTickMark val="none"/>
        <c:tickLblPos val="nextTo"/>
        <c:crossAx val="169249408"/>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SERVICES AT CHEAP COST </a:t>
            </a:r>
          </a:p>
        </c:rich>
      </c:tx>
      <c:layout/>
      <c:overlay val="0"/>
      <c:spPr>
        <a:noFill/>
        <a:ln>
          <a:noFill/>
        </a:ln>
        <a:effectLst/>
      </c:spPr>
    </c:title>
    <c:autoTitleDeleted val="0"/>
    <c:plotArea>
      <c:layout/>
      <c:doughnutChart>
        <c:varyColors val="1"/>
        <c:ser>
          <c:idx val="0"/>
          <c:order val="0"/>
          <c:tx>
            <c:strRef>
              <c:f>Sheet1!$B$1</c:f>
              <c:strCache>
                <c:ptCount val="1"/>
                <c:pt idx="0">
                  <c:v>SERVICES AT CHEAP COST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FE8-4FAB-B4A6-0AEAF958911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FE8-4FAB-B4A6-0AEAF958911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Sheet1!$A$2:$A$3</c:f>
              <c:strCache>
                <c:ptCount val="2"/>
                <c:pt idx="0">
                  <c:v>Yes</c:v>
                </c:pt>
                <c:pt idx="1">
                  <c:v>No</c:v>
                </c:pt>
              </c:strCache>
            </c:strRef>
          </c:cat>
          <c:val>
            <c:numRef>
              <c:f>Sheet1!$B$2:$B$3</c:f>
              <c:numCache>
                <c:formatCode>General</c:formatCode>
                <c:ptCount val="2"/>
                <c:pt idx="0">
                  <c:v>76</c:v>
                </c:pt>
                <c:pt idx="1">
                  <c:v>24</c:v>
                </c:pt>
              </c:numCache>
            </c:numRef>
          </c:val>
          <c:extLst>
            <c:ext xmlns:c16="http://schemas.microsoft.com/office/drawing/2014/chart" uri="{C3380CC4-5D6E-409C-BE32-E72D297353CC}">
              <c16:uniqueId val="{00000004-7FE8-4FAB-B4A6-0AEAF9589114}"/>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PURPOSE BEHIND OPEN BANK ACCOUNTS </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9F8-4112-8B64-381A147BB03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9F8-4112-8B64-381A147BB035}"/>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F9F8-4112-8B64-381A147BB035}"/>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F9F8-4112-8B64-381A147BB03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Kudumbashree purpose</c:v>
                </c:pt>
                <c:pt idx="1">
                  <c:v>Children education</c:v>
                </c:pt>
                <c:pt idx="2">
                  <c:v>Obtaining loan</c:v>
                </c:pt>
                <c:pt idx="3">
                  <c:v>For saving money</c:v>
                </c:pt>
              </c:strCache>
            </c:strRef>
          </c:cat>
          <c:val>
            <c:numRef>
              <c:f>Sheet1!$B$2:$B$5</c:f>
              <c:numCache>
                <c:formatCode>General</c:formatCode>
                <c:ptCount val="4"/>
                <c:pt idx="0">
                  <c:v>10</c:v>
                </c:pt>
                <c:pt idx="1">
                  <c:v>19</c:v>
                </c:pt>
                <c:pt idx="2">
                  <c:v>27</c:v>
                </c:pt>
                <c:pt idx="3">
                  <c:v>44</c:v>
                </c:pt>
              </c:numCache>
            </c:numRef>
          </c:val>
          <c:extLst>
            <c:ext xmlns:c16="http://schemas.microsoft.com/office/drawing/2014/chart" uri="{C3380CC4-5D6E-409C-BE32-E72D297353CC}">
              <c16:uniqueId val="{00000008-F9F8-4112-8B64-381A147BB035}"/>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A397AE-18D2-4BAB-834D-6C2BE157564D}"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DCBF0B34-C323-4931-B0DD-B2C22147D365}">
      <dgm:prSet phldrT="[Text]" custT="1"/>
      <dgm:spPr/>
      <dgm:t>
        <a:bodyPr/>
        <a:lstStyle/>
        <a:p>
          <a:r>
            <a:rPr lang="en-US" sz="14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Financial Inclusion </a:t>
          </a:r>
        </a:p>
      </dgm:t>
    </dgm:pt>
    <dgm:pt modelId="{90347034-EED9-496C-953B-7C57A4DC3EA1}" type="parTrans" cxnId="{E2178B75-7E1D-41F3-99DA-7E2E90DF7683}">
      <dgm:prSet/>
      <dgm:spPr/>
      <dgm:t>
        <a:bodyPr/>
        <a:lstStyle/>
        <a:p>
          <a:endParaRPr lang="en-US"/>
        </a:p>
      </dgm:t>
    </dgm:pt>
    <dgm:pt modelId="{49BD14E0-76A8-4434-9ADF-C3F5160DDBB6}" type="sibTrans" cxnId="{E2178B75-7E1D-41F3-99DA-7E2E90DF7683}">
      <dgm:prSet/>
      <dgm:spPr/>
      <dgm:t>
        <a:bodyPr/>
        <a:lstStyle/>
        <a:p>
          <a:endParaRPr lang="en-US"/>
        </a:p>
      </dgm:t>
    </dgm:pt>
    <dgm:pt modelId="{09B2EF77-4D50-457F-8AF8-C823CDA4E944}">
      <dgm:prSet phldrT="[Text]" custT="1">
        <dgm:style>
          <a:lnRef idx="2">
            <a:schemeClr val="accent3"/>
          </a:lnRef>
          <a:fillRef idx="1">
            <a:schemeClr val="lt1"/>
          </a:fillRef>
          <a:effectRef idx="0">
            <a:schemeClr val="accent3"/>
          </a:effectRef>
          <a:fontRef idx="minor">
            <a:schemeClr val="dk1"/>
          </a:fontRef>
        </dgm:style>
      </dgm:prSet>
      <dgm:spPr>
        <a:solidFill>
          <a:schemeClr val="accent1"/>
        </a:solidFill>
      </dgm:spPr>
      <dgm:t>
        <a:bodyPr/>
        <a:lstStyle/>
        <a:p>
          <a:r>
            <a:rPr lang="en-US" sz="14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CheaperCredit cc</a:t>
          </a:r>
        </a:p>
      </dgm:t>
    </dgm:pt>
    <dgm:pt modelId="{74EDE4AF-A0E7-4EC9-BC16-9C9B7CA4546C}" type="parTrans" cxnId="{8899E2ED-BE6E-48B3-A756-081239209C2C}">
      <dgm:prSet/>
      <dgm:spPr/>
      <dgm:t>
        <a:bodyPr/>
        <a:lstStyle/>
        <a:p>
          <a:endParaRPr lang="en-US"/>
        </a:p>
      </dgm:t>
    </dgm:pt>
    <dgm:pt modelId="{DD93C18D-D805-4BAF-AD6B-C1792DD0B99C}" type="sibTrans" cxnId="{8899E2ED-BE6E-48B3-A756-081239209C2C}">
      <dgm:prSet/>
      <dgm:spPr/>
      <dgm:t>
        <a:bodyPr/>
        <a:lstStyle/>
        <a:p>
          <a:endParaRPr lang="en-US"/>
        </a:p>
      </dgm:t>
    </dgm:pt>
    <dgm:pt modelId="{0568305F-5278-40DE-BE18-2AAF4B29687A}">
      <dgm:prSet phldrT="[Text]" custT="1"/>
      <dgm:spPr/>
      <dgm:t>
        <a:bodyPr/>
        <a:lstStyle/>
        <a:p>
          <a:r>
            <a:rPr lang="en-US" sz="14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Bank accou</a:t>
          </a:r>
          <a:r>
            <a:rPr lang="en-US" sz="1300" b="0" cap="none" spc="0">
              <a:ln w="0"/>
              <a:solidFill>
                <a:schemeClr val="tx1"/>
              </a:solidFill>
              <a:effectLst>
                <a:outerShdw blurRad="38100" dist="19050" dir="2700000" algn="tl" rotWithShape="0">
                  <a:schemeClr val="dk1">
                    <a:alpha val="40000"/>
                  </a:schemeClr>
                </a:outerShdw>
              </a:effectLst>
            </a:rPr>
            <a:t>nts </a:t>
          </a:r>
        </a:p>
      </dgm:t>
    </dgm:pt>
    <dgm:pt modelId="{975A4E59-1893-4378-AA00-79127B1DD0E3}" type="parTrans" cxnId="{7A650E7F-4973-49C4-B667-8B4C9D810B58}">
      <dgm:prSet/>
      <dgm:spPr/>
      <dgm:t>
        <a:bodyPr/>
        <a:lstStyle/>
        <a:p>
          <a:endParaRPr lang="en-US"/>
        </a:p>
      </dgm:t>
    </dgm:pt>
    <dgm:pt modelId="{84878FE9-F938-4A65-B0C2-260E18B38CBD}" type="sibTrans" cxnId="{7A650E7F-4973-49C4-B667-8B4C9D810B58}">
      <dgm:prSet/>
      <dgm:spPr/>
      <dgm:t>
        <a:bodyPr/>
        <a:lstStyle/>
        <a:p>
          <a:endParaRPr lang="en-US"/>
        </a:p>
      </dgm:t>
    </dgm:pt>
    <dgm:pt modelId="{42DA1B7A-5D58-40E5-9896-AC2A350ACED8}">
      <dgm:prSet phldrT="[Text]" custT="1"/>
      <dgm:spPr/>
      <dgm:t>
        <a:bodyPr/>
        <a:lstStyle/>
        <a:p>
          <a:r>
            <a:rPr lang="en-US" sz="14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Financial Advice </a:t>
          </a:r>
        </a:p>
      </dgm:t>
    </dgm:pt>
    <dgm:pt modelId="{832FF858-C162-4FFF-9E01-C9485EAA5A17}" type="parTrans" cxnId="{B5AB837C-5439-49B3-9E07-D7C0FB8FE42F}">
      <dgm:prSet/>
      <dgm:spPr/>
      <dgm:t>
        <a:bodyPr/>
        <a:lstStyle/>
        <a:p>
          <a:endParaRPr lang="en-US"/>
        </a:p>
      </dgm:t>
    </dgm:pt>
    <dgm:pt modelId="{E8E76A76-19A0-429A-A497-2D8DE3E7A275}" type="sibTrans" cxnId="{B5AB837C-5439-49B3-9E07-D7C0FB8FE42F}">
      <dgm:prSet/>
      <dgm:spPr/>
      <dgm:t>
        <a:bodyPr/>
        <a:lstStyle/>
        <a:p>
          <a:endParaRPr lang="en-US"/>
        </a:p>
      </dgm:t>
    </dgm:pt>
    <dgm:pt modelId="{024659E5-8701-4275-91CB-B66732E5D00E}">
      <dgm:prSet phldrT="[Text]"/>
      <dgm:spPr/>
      <dgm:t>
        <a:bodyPr/>
        <a:lstStyle/>
        <a:p>
          <a:r>
            <a:rPr lang="en-US"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Transfer of fund </a:t>
          </a:r>
        </a:p>
      </dgm:t>
    </dgm:pt>
    <dgm:pt modelId="{18C8E0FB-ABAA-4C0B-84D9-70F7973567B0}" type="parTrans" cxnId="{71151725-FD51-43B1-827C-8909B61B74D8}">
      <dgm:prSet/>
      <dgm:spPr/>
      <dgm:t>
        <a:bodyPr/>
        <a:lstStyle/>
        <a:p>
          <a:endParaRPr lang="en-US"/>
        </a:p>
      </dgm:t>
    </dgm:pt>
    <dgm:pt modelId="{D74C8568-983E-4ECD-BD98-305550858B7D}" type="sibTrans" cxnId="{71151725-FD51-43B1-827C-8909B61B74D8}">
      <dgm:prSet/>
      <dgm:spPr/>
      <dgm:t>
        <a:bodyPr/>
        <a:lstStyle/>
        <a:p>
          <a:endParaRPr lang="en-US"/>
        </a:p>
      </dgm:t>
    </dgm:pt>
    <dgm:pt modelId="{6141EF4C-3004-4E5B-9508-12EF7CCA6B08}" type="pres">
      <dgm:prSet presAssocID="{8DA397AE-18D2-4BAB-834D-6C2BE157564D}" presName="Name0" presStyleCnt="0">
        <dgm:presLayoutVars>
          <dgm:chMax val="1"/>
          <dgm:dir/>
          <dgm:animLvl val="ctr"/>
          <dgm:resizeHandles val="exact"/>
        </dgm:presLayoutVars>
      </dgm:prSet>
      <dgm:spPr/>
      <dgm:t>
        <a:bodyPr/>
        <a:lstStyle/>
        <a:p>
          <a:endParaRPr lang="en-US"/>
        </a:p>
      </dgm:t>
    </dgm:pt>
    <dgm:pt modelId="{F9094A2F-147E-48C8-8C76-8DEC95D180F7}" type="pres">
      <dgm:prSet presAssocID="{DCBF0B34-C323-4931-B0DD-B2C22147D365}" presName="centerShape" presStyleLbl="node0" presStyleIdx="0" presStyleCnt="1"/>
      <dgm:spPr/>
      <dgm:t>
        <a:bodyPr/>
        <a:lstStyle/>
        <a:p>
          <a:endParaRPr lang="en-US"/>
        </a:p>
      </dgm:t>
    </dgm:pt>
    <dgm:pt modelId="{BEA86491-97E2-49A7-8137-3E3676E9FA0B}" type="pres">
      <dgm:prSet presAssocID="{74EDE4AF-A0E7-4EC9-BC16-9C9B7CA4546C}" presName="parTrans" presStyleLbl="sibTrans2D1" presStyleIdx="0" presStyleCnt="4"/>
      <dgm:spPr/>
      <dgm:t>
        <a:bodyPr/>
        <a:lstStyle/>
        <a:p>
          <a:endParaRPr lang="en-US"/>
        </a:p>
      </dgm:t>
    </dgm:pt>
    <dgm:pt modelId="{B39BDCDE-DAE3-4310-AD1A-28C74666FDE3}" type="pres">
      <dgm:prSet presAssocID="{74EDE4AF-A0E7-4EC9-BC16-9C9B7CA4546C}" presName="connectorText" presStyleLbl="sibTrans2D1" presStyleIdx="0" presStyleCnt="4"/>
      <dgm:spPr/>
      <dgm:t>
        <a:bodyPr/>
        <a:lstStyle/>
        <a:p>
          <a:endParaRPr lang="en-US"/>
        </a:p>
      </dgm:t>
    </dgm:pt>
    <dgm:pt modelId="{E8E0AC3D-54D4-4696-A4E6-9C3E8F4A0600}" type="pres">
      <dgm:prSet presAssocID="{09B2EF77-4D50-457F-8AF8-C823CDA4E944}" presName="node" presStyleLbl="node1" presStyleIdx="0" presStyleCnt="4">
        <dgm:presLayoutVars>
          <dgm:bulletEnabled val="1"/>
        </dgm:presLayoutVars>
      </dgm:prSet>
      <dgm:spPr/>
      <dgm:t>
        <a:bodyPr/>
        <a:lstStyle/>
        <a:p>
          <a:endParaRPr lang="en-US"/>
        </a:p>
      </dgm:t>
    </dgm:pt>
    <dgm:pt modelId="{1BB07D33-1B2B-45E3-88BC-8960B1317070}" type="pres">
      <dgm:prSet presAssocID="{975A4E59-1893-4378-AA00-79127B1DD0E3}" presName="parTrans" presStyleLbl="sibTrans2D1" presStyleIdx="1" presStyleCnt="4"/>
      <dgm:spPr/>
      <dgm:t>
        <a:bodyPr/>
        <a:lstStyle/>
        <a:p>
          <a:endParaRPr lang="en-US"/>
        </a:p>
      </dgm:t>
    </dgm:pt>
    <dgm:pt modelId="{516CB181-E663-4DA8-898B-2FE1FE87FA8C}" type="pres">
      <dgm:prSet presAssocID="{975A4E59-1893-4378-AA00-79127B1DD0E3}" presName="connectorText" presStyleLbl="sibTrans2D1" presStyleIdx="1" presStyleCnt="4"/>
      <dgm:spPr/>
      <dgm:t>
        <a:bodyPr/>
        <a:lstStyle/>
        <a:p>
          <a:endParaRPr lang="en-US"/>
        </a:p>
      </dgm:t>
    </dgm:pt>
    <dgm:pt modelId="{6B49C9B3-6941-4D97-A128-11B29C2B0908}" type="pres">
      <dgm:prSet presAssocID="{0568305F-5278-40DE-BE18-2AAF4B29687A}" presName="node" presStyleLbl="node1" presStyleIdx="1" presStyleCnt="4">
        <dgm:presLayoutVars>
          <dgm:bulletEnabled val="1"/>
        </dgm:presLayoutVars>
      </dgm:prSet>
      <dgm:spPr/>
      <dgm:t>
        <a:bodyPr/>
        <a:lstStyle/>
        <a:p>
          <a:endParaRPr lang="en-US"/>
        </a:p>
      </dgm:t>
    </dgm:pt>
    <dgm:pt modelId="{0383AB83-E0ED-4149-AD65-0C25B13F2161}" type="pres">
      <dgm:prSet presAssocID="{832FF858-C162-4FFF-9E01-C9485EAA5A17}" presName="parTrans" presStyleLbl="sibTrans2D1" presStyleIdx="2" presStyleCnt="4"/>
      <dgm:spPr/>
      <dgm:t>
        <a:bodyPr/>
        <a:lstStyle/>
        <a:p>
          <a:endParaRPr lang="en-US"/>
        </a:p>
      </dgm:t>
    </dgm:pt>
    <dgm:pt modelId="{BAE5C744-6F3E-41BB-8269-980DC9D364A7}" type="pres">
      <dgm:prSet presAssocID="{832FF858-C162-4FFF-9E01-C9485EAA5A17}" presName="connectorText" presStyleLbl="sibTrans2D1" presStyleIdx="2" presStyleCnt="4"/>
      <dgm:spPr/>
      <dgm:t>
        <a:bodyPr/>
        <a:lstStyle/>
        <a:p>
          <a:endParaRPr lang="en-US"/>
        </a:p>
      </dgm:t>
    </dgm:pt>
    <dgm:pt modelId="{C44E6FBD-E661-4BA5-B778-D1EACE244FBC}" type="pres">
      <dgm:prSet presAssocID="{42DA1B7A-5D58-40E5-9896-AC2A350ACED8}" presName="node" presStyleLbl="node1" presStyleIdx="2" presStyleCnt="4">
        <dgm:presLayoutVars>
          <dgm:bulletEnabled val="1"/>
        </dgm:presLayoutVars>
      </dgm:prSet>
      <dgm:spPr/>
      <dgm:t>
        <a:bodyPr/>
        <a:lstStyle/>
        <a:p>
          <a:endParaRPr lang="en-US"/>
        </a:p>
      </dgm:t>
    </dgm:pt>
    <dgm:pt modelId="{86096F62-F48A-4B52-BAC8-8495AACABDF4}" type="pres">
      <dgm:prSet presAssocID="{18C8E0FB-ABAA-4C0B-84D9-70F7973567B0}" presName="parTrans" presStyleLbl="sibTrans2D1" presStyleIdx="3" presStyleCnt="4"/>
      <dgm:spPr/>
      <dgm:t>
        <a:bodyPr/>
        <a:lstStyle/>
        <a:p>
          <a:endParaRPr lang="en-US"/>
        </a:p>
      </dgm:t>
    </dgm:pt>
    <dgm:pt modelId="{B9C03B98-6CE6-463F-AFF8-5F0B52133795}" type="pres">
      <dgm:prSet presAssocID="{18C8E0FB-ABAA-4C0B-84D9-70F7973567B0}" presName="connectorText" presStyleLbl="sibTrans2D1" presStyleIdx="3" presStyleCnt="4"/>
      <dgm:spPr/>
      <dgm:t>
        <a:bodyPr/>
        <a:lstStyle/>
        <a:p>
          <a:endParaRPr lang="en-US"/>
        </a:p>
      </dgm:t>
    </dgm:pt>
    <dgm:pt modelId="{9A7DB33B-0148-48B1-BA94-F7D9658B70BB}" type="pres">
      <dgm:prSet presAssocID="{024659E5-8701-4275-91CB-B66732E5D00E}" presName="node" presStyleLbl="node1" presStyleIdx="3" presStyleCnt="4" custRadScaleRad="100009" custRadScaleInc="-1778">
        <dgm:presLayoutVars>
          <dgm:bulletEnabled val="1"/>
        </dgm:presLayoutVars>
      </dgm:prSet>
      <dgm:spPr/>
      <dgm:t>
        <a:bodyPr/>
        <a:lstStyle/>
        <a:p>
          <a:endParaRPr lang="en-US"/>
        </a:p>
      </dgm:t>
    </dgm:pt>
  </dgm:ptLst>
  <dgm:cxnLst>
    <dgm:cxn modelId="{7A650E7F-4973-49C4-B667-8B4C9D810B58}" srcId="{DCBF0B34-C323-4931-B0DD-B2C22147D365}" destId="{0568305F-5278-40DE-BE18-2AAF4B29687A}" srcOrd="1" destOrd="0" parTransId="{975A4E59-1893-4378-AA00-79127B1DD0E3}" sibTransId="{84878FE9-F938-4A65-B0C2-260E18B38CBD}"/>
    <dgm:cxn modelId="{517CD2E4-4A3A-4D67-9ADC-94FF0DEBF186}" type="presOf" srcId="{975A4E59-1893-4378-AA00-79127B1DD0E3}" destId="{1BB07D33-1B2B-45E3-88BC-8960B1317070}" srcOrd="0" destOrd="0" presId="urn:microsoft.com/office/officeart/2005/8/layout/radial5"/>
    <dgm:cxn modelId="{B5AB837C-5439-49B3-9E07-D7C0FB8FE42F}" srcId="{DCBF0B34-C323-4931-B0DD-B2C22147D365}" destId="{42DA1B7A-5D58-40E5-9896-AC2A350ACED8}" srcOrd="2" destOrd="0" parTransId="{832FF858-C162-4FFF-9E01-C9485EAA5A17}" sibTransId="{E8E76A76-19A0-429A-A497-2D8DE3E7A275}"/>
    <dgm:cxn modelId="{27D6ACEE-54F3-4EAF-AA30-B22911A871C1}" type="presOf" srcId="{832FF858-C162-4FFF-9E01-C9485EAA5A17}" destId="{BAE5C744-6F3E-41BB-8269-980DC9D364A7}" srcOrd="1" destOrd="0" presId="urn:microsoft.com/office/officeart/2005/8/layout/radial5"/>
    <dgm:cxn modelId="{E2178B75-7E1D-41F3-99DA-7E2E90DF7683}" srcId="{8DA397AE-18D2-4BAB-834D-6C2BE157564D}" destId="{DCBF0B34-C323-4931-B0DD-B2C22147D365}" srcOrd="0" destOrd="0" parTransId="{90347034-EED9-496C-953B-7C57A4DC3EA1}" sibTransId="{49BD14E0-76A8-4434-9ADF-C3F5160DDBB6}"/>
    <dgm:cxn modelId="{5534DCC9-0F0A-4C1D-97E8-19DC213861D3}" type="presOf" srcId="{18C8E0FB-ABAA-4C0B-84D9-70F7973567B0}" destId="{86096F62-F48A-4B52-BAC8-8495AACABDF4}" srcOrd="0" destOrd="0" presId="urn:microsoft.com/office/officeart/2005/8/layout/radial5"/>
    <dgm:cxn modelId="{87722AFF-214E-4A79-B957-6F0CB86DC51E}" type="presOf" srcId="{18C8E0FB-ABAA-4C0B-84D9-70F7973567B0}" destId="{B9C03B98-6CE6-463F-AFF8-5F0B52133795}" srcOrd="1" destOrd="0" presId="urn:microsoft.com/office/officeart/2005/8/layout/radial5"/>
    <dgm:cxn modelId="{CD32F7EC-47F8-446F-A067-D1D6C95F2B64}" type="presOf" srcId="{0568305F-5278-40DE-BE18-2AAF4B29687A}" destId="{6B49C9B3-6941-4D97-A128-11B29C2B0908}" srcOrd="0" destOrd="0" presId="urn:microsoft.com/office/officeart/2005/8/layout/radial5"/>
    <dgm:cxn modelId="{AF9CBAE1-1052-471E-B9D8-F0D3F7A5BE0A}" type="presOf" srcId="{74EDE4AF-A0E7-4EC9-BC16-9C9B7CA4546C}" destId="{BEA86491-97E2-49A7-8137-3E3676E9FA0B}" srcOrd="0" destOrd="0" presId="urn:microsoft.com/office/officeart/2005/8/layout/radial5"/>
    <dgm:cxn modelId="{304DDBC2-143D-49CE-9EEA-940448F54169}" type="presOf" srcId="{024659E5-8701-4275-91CB-B66732E5D00E}" destId="{9A7DB33B-0148-48B1-BA94-F7D9658B70BB}" srcOrd="0" destOrd="0" presId="urn:microsoft.com/office/officeart/2005/8/layout/radial5"/>
    <dgm:cxn modelId="{2FF5CA57-77FC-4022-B16B-4678E5D9A8E7}" type="presOf" srcId="{74EDE4AF-A0E7-4EC9-BC16-9C9B7CA4546C}" destId="{B39BDCDE-DAE3-4310-AD1A-28C74666FDE3}" srcOrd="1" destOrd="0" presId="urn:microsoft.com/office/officeart/2005/8/layout/radial5"/>
    <dgm:cxn modelId="{675DAA30-1B26-4806-98C6-051CDE2DBBF9}" type="presOf" srcId="{09B2EF77-4D50-457F-8AF8-C823CDA4E944}" destId="{E8E0AC3D-54D4-4696-A4E6-9C3E8F4A0600}" srcOrd="0" destOrd="0" presId="urn:microsoft.com/office/officeart/2005/8/layout/radial5"/>
    <dgm:cxn modelId="{71151725-FD51-43B1-827C-8909B61B74D8}" srcId="{DCBF0B34-C323-4931-B0DD-B2C22147D365}" destId="{024659E5-8701-4275-91CB-B66732E5D00E}" srcOrd="3" destOrd="0" parTransId="{18C8E0FB-ABAA-4C0B-84D9-70F7973567B0}" sibTransId="{D74C8568-983E-4ECD-BD98-305550858B7D}"/>
    <dgm:cxn modelId="{2AA5BFB2-E10B-4F1E-B112-58FF60684324}" type="presOf" srcId="{42DA1B7A-5D58-40E5-9896-AC2A350ACED8}" destId="{C44E6FBD-E661-4BA5-B778-D1EACE244FBC}" srcOrd="0" destOrd="0" presId="urn:microsoft.com/office/officeart/2005/8/layout/radial5"/>
    <dgm:cxn modelId="{499516C3-B18A-45B9-A491-3A37F6A15848}" type="presOf" srcId="{8DA397AE-18D2-4BAB-834D-6C2BE157564D}" destId="{6141EF4C-3004-4E5B-9508-12EF7CCA6B08}" srcOrd="0" destOrd="0" presId="urn:microsoft.com/office/officeart/2005/8/layout/radial5"/>
    <dgm:cxn modelId="{648AD00D-9956-4351-91DD-0AE3389C32FD}" type="presOf" srcId="{975A4E59-1893-4378-AA00-79127B1DD0E3}" destId="{516CB181-E663-4DA8-898B-2FE1FE87FA8C}" srcOrd="1" destOrd="0" presId="urn:microsoft.com/office/officeart/2005/8/layout/radial5"/>
    <dgm:cxn modelId="{8899E2ED-BE6E-48B3-A756-081239209C2C}" srcId="{DCBF0B34-C323-4931-B0DD-B2C22147D365}" destId="{09B2EF77-4D50-457F-8AF8-C823CDA4E944}" srcOrd="0" destOrd="0" parTransId="{74EDE4AF-A0E7-4EC9-BC16-9C9B7CA4546C}" sibTransId="{DD93C18D-D805-4BAF-AD6B-C1792DD0B99C}"/>
    <dgm:cxn modelId="{CAB5618A-9B24-42E8-9115-B07781DB5855}" type="presOf" srcId="{832FF858-C162-4FFF-9E01-C9485EAA5A17}" destId="{0383AB83-E0ED-4149-AD65-0C25B13F2161}" srcOrd="0" destOrd="0" presId="urn:microsoft.com/office/officeart/2005/8/layout/radial5"/>
    <dgm:cxn modelId="{2E6D95B9-86E2-4F18-ADC1-68EF5BF63A9F}" type="presOf" srcId="{DCBF0B34-C323-4931-B0DD-B2C22147D365}" destId="{F9094A2F-147E-48C8-8C76-8DEC95D180F7}" srcOrd="0" destOrd="0" presId="urn:microsoft.com/office/officeart/2005/8/layout/radial5"/>
    <dgm:cxn modelId="{2CD3F714-7970-4A79-A3E1-261533CCE2EF}" type="presParOf" srcId="{6141EF4C-3004-4E5B-9508-12EF7CCA6B08}" destId="{F9094A2F-147E-48C8-8C76-8DEC95D180F7}" srcOrd="0" destOrd="0" presId="urn:microsoft.com/office/officeart/2005/8/layout/radial5"/>
    <dgm:cxn modelId="{19BBAF17-9185-4D56-A67B-D1982504C96F}" type="presParOf" srcId="{6141EF4C-3004-4E5B-9508-12EF7CCA6B08}" destId="{BEA86491-97E2-49A7-8137-3E3676E9FA0B}" srcOrd="1" destOrd="0" presId="urn:microsoft.com/office/officeart/2005/8/layout/radial5"/>
    <dgm:cxn modelId="{84CBB8BA-4E5C-4380-9021-3AB005EBE9E6}" type="presParOf" srcId="{BEA86491-97E2-49A7-8137-3E3676E9FA0B}" destId="{B39BDCDE-DAE3-4310-AD1A-28C74666FDE3}" srcOrd="0" destOrd="0" presId="urn:microsoft.com/office/officeart/2005/8/layout/radial5"/>
    <dgm:cxn modelId="{87411E4E-235E-42FB-9BBE-FFC48C7FA58E}" type="presParOf" srcId="{6141EF4C-3004-4E5B-9508-12EF7CCA6B08}" destId="{E8E0AC3D-54D4-4696-A4E6-9C3E8F4A0600}" srcOrd="2" destOrd="0" presId="urn:microsoft.com/office/officeart/2005/8/layout/radial5"/>
    <dgm:cxn modelId="{6B932BF7-040A-4EDD-8257-3DD5687577F4}" type="presParOf" srcId="{6141EF4C-3004-4E5B-9508-12EF7CCA6B08}" destId="{1BB07D33-1B2B-45E3-88BC-8960B1317070}" srcOrd="3" destOrd="0" presId="urn:microsoft.com/office/officeart/2005/8/layout/radial5"/>
    <dgm:cxn modelId="{1A02B694-210C-4F37-9E25-A54A1313E183}" type="presParOf" srcId="{1BB07D33-1B2B-45E3-88BC-8960B1317070}" destId="{516CB181-E663-4DA8-898B-2FE1FE87FA8C}" srcOrd="0" destOrd="0" presId="urn:microsoft.com/office/officeart/2005/8/layout/radial5"/>
    <dgm:cxn modelId="{0CF17929-3DF3-421A-B418-4DCBB57B1533}" type="presParOf" srcId="{6141EF4C-3004-4E5B-9508-12EF7CCA6B08}" destId="{6B49C9B3-6941-4D97-A128-11B29C2B0908}" srcOrd="4" destOrd="0" presId="urn:microsoft.com/office/officeart/2005/8/layout/radial5"/>
    <dgm:cxn modelId="{D3FA3FF2-0BC6-4990-88E0-A3AC3EE56D37}" type="presParOf" srcId="{6141EF4C-3004-4E5B-9508-12EF7CCA6B08}" destId="{0383AB83-E0ED-4149-AD65-0C25B13F2161}" srcOrd="5" destOrd="0" presId="urn:microsoft.com/office/officeart/2005/8/layout/radial5"/>
    <dgm:cxn modelId="{81DB303A-2307-46C3-AD52-5C0405177173}" type="presParOf" srcId="{0383AB83-E0ED-4149-AD65-0C25B13F2161}" destId="{BAE5C744-6F3E-41BB-8269-980DC9D364A7}" srcOrd="0" destOrd="0" presId="urn:microsoft.com/office/officeart/2005/8/layout/radial5"/>
    <dgm:cxn modelId="{ECCDBF33-B95E-4CEE-A729-21BFBD41AF17}" type="presParOf" srcId="{6141EF4C-3004-4E5B-9508-12EF7CCA6B08}" destId="{C44E6FBD-E661-4BA5-B778-D1EACE244FBC}" srcOrd="6" destOrd="0" presId="urn:microsoft.com/office/officeart/2005/8/layout/radial5"/>
    <dgm:cxn modelId="{DDE2C80E-1BA3-405B-AE0E-D176C92C3CA8}" type="presParOf" srcId="{6141EF4C-3004-4E5B-9508-12EF7CCA6B08}" destId="{86096F62-F48A-4B52-BAC8-8495AACABDF4}" srcOrd="7" destOrd="0" presId="urn:microsoft.com/office/officeart/2005/8/layout/radial5"/>
    <dgm:cxn modelId="{8F6DD5B9-7C86-43F1-B135-A073A59C27A1}" type="presParOf" srcId="{86096F62-F48A-4B52-BAC8-8495AACABDF4}" destId="{B9C03B98-6CE6-463F-AFF8-5F0B52133795}" srcOrd="0" destOrd="0" presId="urn:microsoft.com/office/officeart/2005/8/layout/radial5"/>
    <dgm:cxn modelId="{D0C27F4E-CF82-4A72-B8F9-ABEBEB8DCBE2}" type="presParOf" srcId="{6141EF4C-3004-4E5B-9508-12EF7CCA6B08}" destId="{9A7DB33B-0148-48B1-BA94-F7D9658B70BB}" srcOrd="8"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094A2F-147E-48C8-8C76-8DEC95D180F7}">
      <dsp:nvSpPr>
        <dsp:cNvPr id="0" name=""/>
        <dsp:cNvSpPr/>
      </dsp:nvSpPr>
      <dsp:spPr>
        <a:xfrm>
          <a:off x="1921331" y="1689183"/>
          <a:ext cx="1203681" cy="12036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Financial Inclusion </a:t>
          </a:r>
        </a:p>
      </dsp:txBody>
      <dsp:txXfrm>
        <a:off x="2097606" y="1865458"/>
        <a:ext cx="851131" cy="851131"/>
      </dsp:txXfrm>
    </dsp:sp>
    <dsp:sp modelId="{BEA86491-97E2-49A7-8137-3E3676E9FA0B}">
      <dsp:nvSpPr>
        <dsp:cNvPr id="0" name=""/>
        <dsp:cNvSpPr/>
      </dsp:nvSpPr>
      <dsp:spPr>
        <a:xfrm rot="16200000">
          <a:off x="2395563" y="1251009"/>
          <a:ext cx="255217" cy="409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a:off x="2433846" y="1371142"/>
        <a:ext cx="178652" cy="245551"/>
      </dsp:txXfrm>
    </dsp:sp>
    <dsp:sp modelId="{E8E0AC3D-54D4-4696-A4E6-9C3E8F4A0600}">
      <dsp:nvSpPr>
        <dsp:cNvPr id="0" name=""/>
        <dsp:cNvSpPr/>
      </dsp:nvSpPr>
      <dsp:spPr>
        <a:xfrm>
          <a:off x="1921331" y="3960"/>
          <a:ext cx="1203681" cy="1203681"/>
        </a:xfrm>
        <a:prstGeom prst="ellipse">
          <a:avLst/>
        </a:prstGeom>
        <a:solidFill>
          <a:schemeClr val="accent1"/>
        </a:solidFill>
        <a:ln w="12700" cap="flat" cmpd="sng" algn="ctr">
          <a:solidFill>
            <a:schemeClr val="accent3"/>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CheaperCredit cc</a:t>
          </a:r>
        </a:p>
      </dsp:txBody>
      <dsp:txXfrm>
        <a:off x="2097606" y="180235"/>
        <a:ext cx="851131" cy="851131"/>
      </dsp:txXfrm>
    </dsp:sp>
    <dsp:sp modelId="{1BB07D33-1B2B-45E3-88BC-8960B1317070}">
      <dsp:nvSpPr>
        <dsp:cNvPr id="0" name=""/>
        <dsp:cNvSpPr/>
      </dsp:nvSpPr>
      <dsp:spPr>
        <a:xfrm>
          <a:off x="3230952" y="2086398"/>
          <a:ext cx="255217" cy="409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a:off x="3230952" y="2168248"/>
        <a:ext cx="178652" cy="245551"/>
      </dsp:txXfrm>
    </dsp:sp>
    <dsp:sp modelId="{6B49C9B3-6941-4D97-A128-11B29C2B0908}">
      <dsp:nvSpPr>
        <dsp:cNvPr id="0" name=""/>
        <dsp:cNvSpPr/>
      </dsp:nvSpPr>
      <dsp:spPr>
        <a:xfrm>
          <a:off x="3606554" y="1689183"/>
          <a:ext cx="1203681" cy="12036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Bank accou</a:t>
          </a:r>
          <a:r>
            <a:rPr lang="en-US" sz="1300" b="0" kern="1200" cap="none" spc="0">
              <a:ln w="0"/>
              <a:solidFill>
                <a:schemeClr val="tx1"/>
              </a:solidFill>
              <a:effectLst>
                <a:outerShdw blurRad="38100" dist="19050" dir="2700000" algn="tl" rotWithShape="0">
                  <a:schemeClr val="dk1">
                    <a:alpha val="40000"/>
                  </a:schemeClr>
                </a:outerShdw>
              </a:effectLst>
            </a:rPr>
            <a:t>nts </a:t>
          </a:r>
        </a:p>
      </dsp:txBody>
      <dsp:txXfrm>
        <a:off x="3782829" y="1865458"/>
        <a:ext cx="851131" cy="851131"/>
      </dsp:txXfrm>
    </dsp:sp>
    <dsp:sp modelId="{0383AB83-E0ED-4149-AD65-0C25B13F2161}">
      <dsp:nvSpPr>
        <dsp:cNvPr id="0" name=""/>
        <dsp:cNvSpPr/>
      </dsp:nvSpPr>
      <dsp:spPr>
        <a:xfrm rot="5400000">
          <a:off x="2395563" y="2921786"/>
          <a:ext cx="255217" cy="409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a:off x="2433846" y="2965354"/>
        <a:ext cx="178652" cy="245551"/>
      </dsp:txXfrm>
    </dsp:sp>
    <dsp:sp modelId="{C44E6FBD-E661-4BA5-B778-D1EACE244FBC}">
      <dsp:nvSpPr>
        <dsp:cNvPr id="0" name=""/>
        <dsp:cNvSpPr/>
      </dsp:nvSpPr>
      <dsp:spPr>
        <a:xfrm>
          <a:off x="1921331" y="3374406"/>
          <a:ext cx="1203681" cy="12036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Financial Advice </a:t>
          </a:r>
        </a:p>
      </dsp:txBody>
      <dsp:txXfrm>
        <a:off x="2097606" y="3550681"/>
        <a:ext cx="851131" cy="851131"/>
      </dsp:txXfrm>
    </dsp:sp>
    <dsp:sp modelId="{86096F62-F48A-4B52-BAC8-8495AACABDF4}">
      <dsp:nvSpPr>
        <dsp:cNvPr id="0" name=""/>
        <dsp:cNvSpPr/>
      </dsp:nvSpPr>
      <dsp:spPr>
        <a:xfrm rot="10751994">
          <a:off x="1560143" y="2098064"/>
          <a:ext cx="255297" cy="409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10800000">
        <a:off x="1636728" y="2179379"/>
        <a:ext cx="178708" cy="245551"/>
      </dsp:txXfrm>
    </dsp:sp>
    <dsp:sp modelId="{9A7DB33B-0148-48B1-BA94-F7D9658B70BB}">
      <dsp:nvSpPr>
        <dsp:cNvPr id="0" name=""/>
        <dsp:cNvSpPr/>
      </dsp:nvSpPr>
      <dsp:spPr>
        <a:xfrm>
          <a:off x="236121" y="1712717"/>
          <a:ext cx="1203681" cy="12036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Transfer of fund </a:t>
          </a:r>
        </a:p>
      </dsp:txBody>
      <dsp:txXfrm>
        <a:off x="412396" y="1888992"/>
        <a:ext cx="851131" cy="85113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41E01-F616-4968-BE2A-F391057A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38</Pages>
  <Words>4650</Words>
  <Characters>26507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SHIBIN RAMESH</dc:creator>
  <cp:keywords/>
  <dc:description/>
  <cp:lastModifiedBy>SERVER</cp:lastModifiedBy>
  <cp:revision>9</cp:revision>
  <cp:lastPrinted>2019-03-21T06:34:00Z</cp:lastPrinted>
  <dcterms:created xsi:type="dcterms:W3CDTF">2018-03-23T11:31:00Z</dcterms:created>
  <dcterms:modified xsi:type="dcterms:W3CDTF">2025-01-22T11:59:00Z</dcterms:modified>
</cp:coreProperties>
</file>